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C64D0" w14:textId="77777777" w:rsidR="005B186D" w:rsidRDefault="005B186D" w:rsidP="005B186D">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5A6C64D1" w14:textId="77777777" w:rsidR="005B186D" w:rsidRDefault="005B186D" w:rsidP="005B186D">
      <w:pPr>
        <w:pStyle w:val="Title-Major"/>
        <w:ind w:left="0"/>
        <w:jc w:val="center"/>
        <w:rPr>
          <w:b/>
        </w:rPr>
      </w:pPr>
    </w:p>
    <w:p w14:paraId="5A6C64D2" w14:textId="77777777" w:rsidR="005B186D" w:rsidRPr="007B3FEE" w:rsidRDefault="00874D21" w:rsidP="005B186D">
      <w:pPr>
        <w:pStyle w:val="Title-Major"/>
        <w:ind w:left="0"/>
        <w:jc w:val="center"/>
        <w:rPr>
          <w:b/>
          <w:color w:val="215868"/>
        </w:rPr>
      </w:pPr>
      <w:r>
        <w:rPr>
          <w:b/>
          <w:color w:val="215868"/>
        </w:rPr>
        <w:t>C2M.CC</w:t>
      </w:r>
      <w:r w:rsidR="005B186D" w:rsidRPr="007B3FEE">
        <w:rPr>
          <w:b/>
          <w:color w:val="215868"/>
        </w:rPr>
        <w:t xml:space="preserve">B </w:t>
      </w:r>
      <w:r>
        <w:rPr>
          <w:b/>
          <w:color w:val="215868"/>
        </w:rPr>
        <w:t>v</w:t>
      </w:r>
      <w:r w:rsidR="005B186D" w:rsidRPr="007B3FEE">
        <w:rPr>
          <w:b/>
          <w:color w:val="215868"/>
        </w:rPr>
        <w:t>2.</w:t>
      </w:r>
      <w:r>
        <w:rPr>
          <w:b/>
          <w:color w:val="215868"/>
        </w:rPr>
        <w:t>6</w:t>
      </w:r>
    </w:p>
    <w:p w14:paraId="5A6C64D3" w14:textId="77777777" w:rsidR="005B186D" w:rsidRPr="007B3FEE" w:rsidRDefault="005B186D" w:rsidP="005B186D">
      <w:pPr>
        <w:pStyle w:val="BodyText"/>
        <w:jc w:val="center"/>
        <w:rPr>
          <w:color w:val="215868"/>
        </w:rPr>
      </w:pPr>
    </w:p>
    <w:p w14:paraId="5A6C64D4" w14:textId="77777777" w:rsidR="007B3FEE" w:rsidRPr="007B3FEE" w:rsidRDefault="005B186D" w:rsidP="005B186D">
      <w:pPr>
        <w:jc w:val="center"/>
        <w:rPr>
          <w:b/>
          <w:color w:val="215868"/>
          <w:sz w:val="44"/>
          <w:szCs w:val="44"/>
        </w:rPr>
      </w:pPr>
      <w:r w:rsidRPr="007B3FEE">
        <w:rPr>
          <w:b/>
          <w:color w:val="215868"/>
          <w:sz w:val="44"/>
          <w:szCs w:val="44"/>
        </w:rPr>
        <w:t xml:space="preserve">3.3.6.2 </w:t>
      </w:r>
      <w:bookmarkStart w:id="7" w:name="OLE_LINK4"/>
      <w:r w:rsidRPr="007B3FEE">
        <w:rPr>
          <w:b/>
          <w:color w:val="215868"/>
          <w:sz w:val="44"/>
          <w:szCs w:val="44"/>
        </w:rPr>
        <w:t xml:space="preserve">Start Premise Based Service </w:t>
      </w:r>
    </w:p>
    <w:p w14:paraId="5A6C64D5" w14:textId="77777777" w:rsidR="005B186D" w:rsidRDefault="007B3FEE" w:rsidP="005B186D">
      <w:pPr>
        <w:jc w:val="center"/>
        <w:rPr>
          <w:b/>
          <w:color w:val="215868"/>
          <w:sz w:val="44"/>
          <w:szCs w:val="44"/>
        </w:rPr>
      </w:pPr>
      <w:r>
        <w:rPr>
          <w:b/>
          <w:color w:val="215868"/>
          <w:sz w:val="44"/>
          <w:szCs w:val="44"/>
        </w:rPr>
        <w:t>F</w:t>
      </w:r>
      <w:r w:rsidR="005B186D" w:rsidRPr="007B3FEE">
        <w:rPr>
          <w:b/>
          <w:color w:val="215868"/>
          <w:sz w:val="44"/>
          <w:szCs w:val="44"/>
        </w:rPr>
        <w:t>or Landlord - Tenant</w:t>
      </w:r>
      <w:bookmarkEnd w:id="7"/>
    </w:p>
    <w:p w14:paraId="5A6C64D6" w14:textId="77777777" w:rsidR="005B55F6" w:rsidRPr="007B3FEE" w:rsidRDefault="005B55F6" w:rsidP="005B186D">
      <w:pPr>
        <w:jc w:val="center"/>
        <w:rPr>
          <w:b/>
          <w:color w:val="215868"/>
          <w:sz w:val="44"/>
          <w:szCs w:val="44"/>
        </w:rPr>
      </w:pPr>
    </w:p>
    <w:p w14:paraId="5A6C64D7" w14:textId="77777777" w:rsidR="005B186D" w:rsidRDefault="005B186D" w:rsidP="005B186D">
      <w:pPr>
        <w:jc w:val="center"/>
        <w:rPr>
          <w:b/>
          <w:sz w:val="44"/>
          <w:szCs w:val="44"/>
        </w:rPr>
      </w:pPr>
    </w:p>
    <w:p w14:paraId="5A6C64D8" w14:textId="77777777" w:rsidR="005B186D" w:rsidRDefault="005B186D" w:rsidP="005B186D">
      <w:pPr>
        <w:pStyle w:val="BodyText"/>
      </w:pPr>
    </w:p>
    <w:p w14:paraId="5A6C64D9" w14:textId="77777777" w:rsidR="005B186D" w:rsidRDefault="005B186D" w:rsidP="005B186D">
      <w:pPr>
        <w:pStyle w:val="BodyText"/>
      </w:pPr>
    </w:p>
    <w:p w14:paraId="5A6C64DA" w14:textId="77777777" w:rsidR="005B186D" w:rsidRDefault="005B186D" w:rsidP="005B186D">
      <w:pPr>
        <w:pStyle w:val="BodyText"/>
      </w:pPr>
    </w:p>
    <w:p w14:paraId="5A6C64DB" w14:textId="77777777" w:rsidR="005B186D" w:rsidRDefault="005B186D" w:rsidP="005B186D">
      <w:pPr>
        <w:pStyle w:val="BodyText"/>
      </w:pPr>
    </w:p>
    <w:p w14:paraId="5A6C64DC" w14:textId="77777777" w:rsidR="005B186D" w:rsidRDefault="005B186D" w:rsidP="005B186D">
      <w:pPr>
        <w:pStyle w:val="BodyText"/>
        <w:tabs>
          <w:tab w:val="left" w:pos="4320"/>
        </w:tabs>
        <w:spacing w:after="0"/>
      </w:pPr>
      <w:r>
        <w:t xml:space="preserve"> </w:t>
      </w:r>
    </w:p>
    <w:p w14:paraId="5A6C64DD" w14:textId="77777777" w:rsidR="005B186D" w:rsidRDefault="009076B0" w:rsidP="005B186D">
      <w:pPr>
        <w:pStyle w:val="BodyText"/>
        <w:tabs>
          <w:tab w:val="left" w:pos="4320"/>
        </w:tabs>
        <w:spacing w:after="0"/>
      </w:pPr>
      <w:r>
        <w:t>Creation Date:</w:t>
      </w:r>
      <w:r>
        <w:tab/>
        <w:t>November 16, 2009</w:t>
      </w:r>
    </w:p>
    <w:p w14:paraId="5A6C64DE" w14:textId="61BEDE5C" w:rsidR="005B186D" w:rsidRDefault="005B186D" w:rsidP="005B186D">
      <w:pPr>
        <w:pStyle w:val="BodyText"/>
        <w:tabs>
          <w:tab w:val="left" w:pos="4320"/>
        </w:tabs>
        <w:spacing w:after="0"/>
      </w:pPr>
      <w:r>
        <w:t>Last Updated:</w:t>
      </w:r>
      <w:r>
        <w:tab/>
      </w:r>
      <w:r w:rsidR="00D53691">
        <w:fldChar w:fldCharType="begin"/>
      </w:r>
      <w:r w:rsidR="00D53691">
        <w:instrText xml:space="preserve"> DATE \@ "MMMM d, yyyy" </w:instrText>
      </w:r>
      <w:r w:rsidR="00D53691">
        <w:fldChar w:fldCharType="separate"/>
      </w:r>
      <w:r w:rsidR="00A4444D">
        <w:rPr>
          <w:noProof/>
        </w:rPr>
        <w:t>December 25, 2017</w:t>
      </w:r>
      <w:r w:rsidR="00D53691">
        <w:fldChar w:fldCharType="end"/>
      </w:r>
    </w:p>
    <w:p w14:paraId="5A6C64DF" w14:textId="77777777" w:rsidR="005B186D" w:rsidRDefault="005B186D" w:rsidP="005B186D">
      <w:pPr>
        <w:pStyle w:val="Note"/>
        <w:numPr>
          <w:ilvl w:val="0"/>
          <w:numId w:val="29"/>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A6C64E0" w14:textId="77777777" w:rsidR="005B186D" w:rsidRDefault="005B186D" w:rsidP="005B186D">
      <w:pPr>
        <w:pStyle w:val="BodyText"/>
        <w:tabs>
          <w:tab w:val="left" w:pos="4320"/>
        </w:tabs>
        <w:spacing w:after="0"/>
      </w:pPr>
    </w:p>
    <w:p w14:paraId="5A6C64E1" w14:textId="77777777" w:rsidR="005B186D" w:rsidRDefault="005B186D" w:rsidP="005B186D">
      <w:pPr>
        <w:pStyle w:val="Note"/>
        <w:numPr>
          <w:ilvl w:val="0"/>
          <w:numId w:val="30"/>
        </w:numPr>
      </w:pPr>
      <w:r>
        <w:t>To add additional approval lines, press [Tab] from the last cell in the table above.</w:t>
      </w:r>
    </w:p>
    <w:p w14:paraId="5A6C64E2" w14:textId="77777777" w:rsidR="005B186D" w:rsidRDefault="005B186D" w:rsidP="005B186D">
      <w:pPr>
        <w:autoSpaceDE w:val="0"/>
        <w:autoSpaceDN w:val="0"/>
        <w:jc w:val="center"/>
        <w:rPr>
          <w:rFonts w:ascii="Arial" w:hAnsi="Arial" w:cs="Arial"/>
          <w:b/>
          <w:bCs/>
          <w:sz w:val="40"/>
          <w:szCs w:val="40"/>
        </w:rPr>
      </w:pPr>
    </w:p>
    <w:p w14:paraId="5A6C64E3" w14:textId="77777777" w:rsidR="005B186D" w:rsidRDefault="005B186D" w:rsidP="005B186D">
      <w:pPr>
        <w:autoSpaceDE w:val="0"/>
        <w:autoSpaceDN w:val="0"/>
        <w:jc w:val="center"/>
        <w:rPr>
          <w:rFonts w:ascii="Arial" w:hAnsi="Arial" w:cs="Arial"/>
          <w:b/>
          <w:bCs/>
          <w:sz w:val="40"/>
          <w:szCs w:val="40"/>
        </w:rPr>
      </w:pPr>
    </w:p>
    <w:p w14:paraId="5A6C64E4" w14:textId="77777777" w:rsidR="005B186D" w:rsidRDefault="005B186D" w:rsidP="005B186D">
      <w:pPr>
        <w:tabs>
          <w:tab w:val="left" w:pos="2430"/>
          <w:tab w:val="left" w:pos="2520"/>
        </w:tabs>
        <w:autoSpaceDE w:val="0"/>
        <w:autoSpaceDN w:val="0"/>
        <w:jc w:val="center"/>
        <w:rPr>
          <w:rFonts w:ascii="Arial" w:hAnsi="Arial" w:cs="Arial"/>
          <w:b/>
          <w:bCs/>
          <w:sz w:val="40"/>
          <w:szCs w:val="40"/>
        </w:rPr>
      </w:pPr>
    </w:p>
    <w:p w14:paraId="5A6C64E5" w14:textId="77777777" w:rsidR="005B186D" w:rsidRDefault="00A4444D" w:rsidP="005B186D">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C61405">
          <w:rPr>
            <w:noProof/>
            <w:lang w:eastAsia="en-US"/>
          </w:rPr>
          <w:drawing>
            <wp:inline distT="0" distB="0" distL="0" distR="0" wp14:anchorId="5A6C6A9F" wp14:editId="5A6C6AA0">
              <wp:extent cx="1651000" cy="26987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51000" cy="269875"/>
                      </a:xfrm>
                      <a:prstGeom prst="rect">
                        <a:avLst/>
                      </a:prstGeom>
                      <a:noFill/>
                      <a:ln w="9525">
                        <a:noFill/>
                        <a:miter lim="800000"/>
                        <a:headEnd/>
                        <a:tailEnd/>
                      </a:ln>
                    </pic:spPr>
                  </pic:pic>
                </a:graphicData>
              </a:graphic>
            </wp:inline>
          </w:drawing>
        </w:r>
        <w:r w:rsidR="005B186D">
          <w:t xml:space="preserve"> </w:t>
        </w:r>
      </w:fldSimple>
      <w:r w:rsidR="005B186D">
        <w:tab/>
      </w:r>
    </w:p>
    <w:p w14:paraId="5A6C64E6" w14:textId="77777777" w:rsidR="005B186D" w:rsidRDefault="005B186D" w:rsidP="005B186D">
      <w:pPr>
        <w:autoSpaceDE w:val="0"/>
        <w:autoSpaceDN w:val="0"/>
        <w:jc w:val="center"/>
        <w:rPr>
          <w:rFonts w:ascii="Arial" w:hAnsi="Arial" w:cs="Arial"/>
          <w:b/>
          <w:bCs/>
          <w:sz w:val="40"/>
          <w:szCs w:val="40"/>
        </w:rPr>
      </w:pPr>
    </w:p>
    <w:p w14:paraId="5A6C64E7" w14:textId="77777777" w:rsidR="005B186D" w:rsidRDefault="005B186D" w:rsidP="005B186D">
      <w:pPr>
        <w:autoSpaceDE w:val="0"/>
        <w:autoSpaceDN w:val="0"/>
        <w:jc w:val="center"/>
        <w:rPr>
          <w:rFonts w:ascii="Arial" w:hAnsi="Arial" w:cs="Arial"/>
          <w:b/>
          <w:bCs/>
          <w:sz w:val="40"/>
          <w:szCs w:val="40"/>
        </w:rPr>
      </w:pPr>
    </w:p>
    <w:p w14:paraId="5A6C64E8" w14:textId="77777777" w:rsidR="005B186D" w:rsidRDefault="005B186D" w:rsidP="005B186D">
      <w:pPr>
        <w:autoSpaceDE w:val="0"/>
        <w:autoSpaceDN w:val="0"/>
        <w:jc w:val="center"/>
        <w:rPr>
          <w:rFonts w:ascii="Arial" w:hAnsi="Arial" w:cs="Arial"/>
          <w:b/>
          <w:bCs/>
          <w:sz w:val="40"/>
          <w:szCs w:val="40"/>
        </w:rPr>
      </w:pPr>
    </w:p>
    <w:p w14:paraId="5A6C64E9" w14:textId="77777777" w:rsidR="005B186D" w:rsidRDefault="005B186D" w:rsidP="005B186D">
      <w:pPr>
        <w:autoSpaceDE w:val="0"/>
        <w:autoSpaceDN w:val="0"/>
        <w:jc w:val="center"/>
        <w:rPr>
          <w:rFonts w:ascii="Arial" w:hAnsi="Arial" w:cs="Arial"/>
          <w:b/>
          <w:bCs/>
          <w:sz w:val="40"/>
          <w:szCs w:val="40"/>
        </w:rPr>
      </w:pPr>
    </w:p>
    <w:p w14:paraId="5A6C64EA" w14:textId="77777777" w:rsidR="005B186D" w:rsidRDefault="005B186D" w:rsidP="005B186D">
      <w:pPr>
        <w:autoSpaceDE w:val="0"/>
        <w:autoSpaceDN w:val="0"/>
        <w:jc w:val="center"/>
        <w:rPr>
          <w:rFonts w:ascii="Arial" w:hAnsi="Arial" w:cs="Arial"/>
          <w:b/>
          <w:bCs/>
          <w:sz w:val="40"/>
          <w:szCs w:val="40"/>
        </w:rPr>
      </w:pPr>
    </w:p>
    <w:p w14:paraId="5A6C64EB" w14:textId="77777777" w:rsidR="005B186D" w:rsidRDefault="005B186D" w:rsidP="005B186D">
      <w:pPr>
        <w:autoSpaceDE w:val="0"/>
        <w:autoSpaceDN w:val="0"/>
        <w:jc w:val="center"/>
        <w:rPr>
          <w:rFonts w:ascii="Arial" w:hAnsi="Arial" w:cs="Arial"/>
          <w:b/>
          <w:bCs/>
          <w:sz w:val="40"/>
          <w:szCs w:val="40"/>
        </w:rPr>
      </w:pPr>
    </w:p>
    <w:p w14:paraId="5A6C64EC" w14:textId="77777777" w:rsidR="005B186D" w:rsidRDefault="005B186D" w:rsidP="005B186D">
      <w:pPr>
        <w:autoSpaceDE w:val="0"/>
        <w:autoSpaceDN w:val="0"/>
        <w:jc w:val="center"/>
        <w:rPr>
          <w:rFonts w:ascii="Arial" w:hAnsi="Arial" w:cs="Arial"/>
          <w:b/>
          <w:bCs/>
          <w:sz w:val="40"/>
          <w:szCs w:val="40"/>
        </w:rPr>
      </w:pPr>
    </w:p>
    <w:p w14:paraId="5A6C64ED" w14:textId="77777777" w:rsidR="005B186D" w:rsidRDefault="005B186D" w:rsidP="005B186D">
      <w:pPr>
        <w:autoSpaceDE w:val="0"/>
        <w:autoSpaceDN w:val="0"/>
        <w:jc w:val="center"/>
        <w:rPr>
          <w:rFonts w:ascii="Arial" w:hAnsi="Arial" w:cs="Arial"/>
          <w:b/>
          <w:bCs/>
          <w:sz w:val="40"/>
          <w:szCs w:val="40"/>
        </w:rPr>
      </w:pPr>
    </w:p>
    <w:p w14:paraId="5A6C64EE" w14:textId="77777777" w:rsidR="005B186D" w:rsidRDefault="005B186D" w:rsidP="005B186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w:t>
      </w:r>
      <w:r w:rsidR="00874D21">
        <w:rPr>
          <w:rFonts w:ascii="Arial" w:hAnsi="Arial" w:cs="Arial"/>
          <w:b/>
          <w:bCs/>
          <w:sz w:val="19"/>
          <w:szCs w:val="19"/>
          <w:lang w:eastAsia="en-US"/>
        </w:rPr>
        <w:t xml:space="preserve">                Copyright © 2017</w:t>
      </w:r>
      <w:r>
        <w:rPr>
          <w:rFonts w:ascii="Arial" w:hAnsi="Arial" w:cs="Arial"/>
          <w:b/>
          <w:bCs/>
          <w:sz w:val="19"/>
          <w:szCs w:val="19"/>
          <w:lang w:eastAsia="en-US"/>
        </w:rPr>
        <w:t>, Oracle. All rights reserved.</w:t>
      </w:r>
    </w:p>
    <w:p w14:paraId="5A6C64EF" w14:textId="77777777" w:rsidR="005B186D" w:rsidRDefault="005B186D" w:rsidP="005B186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5A6C64F0" w14:textId="77777777" w:rsidR="005B186D" w:rsidRDefault="005B186D" w:rsidP="005B186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5A6C64F1" w14:textId="77777777" w:rsidR="005B186D" w:rsidRDefault="005B186D" w:rsidP="005B186D">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5A6C64F2" w14:textId="77777777" w:rsidR="005B186D" w:rsidRDefault="005B186D" w:rsidP="005B186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A6C64F3" w14:textId="77777777" w:rsidR="005B186D" w:rsidRDefault="005B186D" w:rsidP="005B186D">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5A6C64F4" w14:textId="77777777" w:rsidR="005B186D" w:rsidRDefault="005B186D" w:rsidP="005B186D">
      <w:pPr>
        <w:autoSpaceDE w:val="0"/>
        <w:autoSpaceDN w:val="0"/>
        <w:jc w:val="center"/>
        <w:rPr>
          <w:rFonts w:ascii="Arial" w:hAnsi="Arial" w:cs="Arial"/>
          <w:b/>
          <w:bCs/>
          <w:sz w:val="40"/>
          <w:szCs w:val="40"/>
        </w:rPr>
      </w:pPr>
    </w:p>
    <w:p w14:paraId="5A6C64F5" w14:textId="77777777" w:rsidR="005B186D" w:rsidRPr="00290DC7" w:rsidRDefault="005B186D" w:rsidP="005B186D">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5A6C64F6" w14:textId="77777777" w:rsidR="005B186D" w:rsidRDefault="005B186D" w:rsidP="00B83577">
      <w:pPr>
        <w:pStyle w:val="TOCHeading1"/>
        <w:ind w:left="0"/>
        <w:rPr>
          <w:rFonts w:ascii="Times New Roman" w:hAnsi="Times New Roman"/>
        </w:rPr>
      </w:pPr>
      <w:r>
        <w:lastRenderedPageBreak/>
        <w:t>Contents</w:t>
      </w:r>
    </w:p>
    <w:p w14:paraId="5AAB5493" w14:textId="7934EC73" w:rsidR="00A4444D" w:rsidRDefault="00FA1EAC">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5B186D">
        <w:instrText xml:space="preserve"> TOC \o "2-3" </w:instrText>
      </w:r>
      <w:r>
        <w:fldChar w:fldCharType="separate"/>
      </w:r>
      <w:r w:rsidR="00A4444D">
        <w:rPr>
          <w:noProof/>
        </w:rPr>
        <w:t>Brief Description</w:t>
      </w:r>
      <w:r w:rsidR="00A4444D">
        <w:rPr>
          <w:noProof/>
        </w:rPr>
        <w:tab/>
      </w:r>
      <w:r w:rsidR="00A4444D">
        <w:rPr>
          <w:noProof/>
        </w:rPr>
        <w:fldChar w:fldCharType="begin"/>
      </w:r>
      <w:r w:rsidR="00A4444D">
        <w:rPr>
          <w:noProof/>
        </w:rPr>
        <w:instrText xml:space="preserve"> PAGEREF _Toc501990191 \h </w:instrText>
      </w:r>
      <w:r w:rsidR="00A4444D">
        <w:rPr>
          <w:noProof/>
        </w:rPr>
      </w:r>
      <w:r w:rsidR="00A4444D">
        <w:rPr>
          <w:noProof/>
        </w:rPr>
        <w:fldChar w:fldCharType="separate"/>
      </w:r>
      <w:r w:rsidR="00A4444D">
        <w:rPr>
          <w:noProof/>
        </w:rPr>
        <w:t>4</w:t>
      </w:r>
      <w:r w:rsidR="00A4444D">
        <w:rPr>
          <w:noProof/>
        </w:rPr>
        <w:fldChar w:fldCharType="end"/>
      </w:r>
    </w:p>
    <w:p w14:paraId="79D88216" w14:textId="7FD76694"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_Toc501990192 \h </w:instrText>
      </w:r>
      <w:r>
        <w:rPr>
          <w:noProof/>
        </w:rPr>
      </w:r>
      <w:r>
        <w:rPr>
          <w:noProof/>
        </w:rPr>
        <w:fldChar w:fldCharType="separate"/>
      </w:r>
      <w:r>
        <w:rPr>
          <w:noProof/>
        </w:rPr>
        <w:t>5</w:t>
      </w:r>
      <w:r>
        <w:rPr>
          <w:noProof/>
        </w:rPr>
        <w:fldChar w:fldCharType="end"/>
      </w:r>
    </w:p>
    <w:p w14:paraId="02037B69" w14:textId="0CA8E692"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_Toc501990193 \h </w:instrText>
      </w:r>
      <w:r>
        <w:rPr>
          <w:noProof/>
        </w:rPr>
      </w:r>
      <w:r>
        <w:rPr>
          <w:noProof/>
        </w:rPr>
        <w:fldChar w:fldCharType="separate"/>
      </w:r>
      <w:r>
        <w:rPr>
          <w:noProof/>
        </w:rPr>
        <w:t>6</w:t>
      </w:r>
      <w:r>
        <w:rPr>
          <w:noProof/>
        </w:rPr>
        <w:fldChar w:fldCharType="end"/>
      </w:r>
    </w:p>
    <w:p w14:paraId="5AA21088" w14:textId="74A562AB"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_Toc501990194 \h </w:instrText>
      </w:r>
      <w:r>
        <w:rPr>
          <w:noProof/>
        </w:rPr>
      </w:r>
      <w:r>
        <w:rPr>
          <w:noProof/>
        </w:rPr>
        <w:fldChar w:fldCharType="separate"/>
      </w:r>
      <w:r>
        <w:rPr>
          <w:noProof/>
        </w:rPr>
        <w:t>7</w:t>
      </w:r>
      <w:r>
        <w:rPr>
          <w:noProof/>
        </w:rPr>
        <w:fldChar w:fldCharType="end"/>
      </w:r>
    </w:p>
    <w:p w14:paraId="166123C1" w14:textId="0D5EAA82"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_Toc501990195 \h </w:instrText>
      </w:r>
      <w:r>
        <w:rPr>
          <w:noProof/>
        </w:rPr>
      </w:r>
      <w:r>
        <w:rPr>
          <w:noProof/>
        </w:rPr>
        <w:fldChar w:fldCharType="separate"/>
      </w:r>
      <w:r>
        <w:rPr>
          <w:noProof/>
        </w:rPr>
        <w:t>8</w:t>
      </w:r>
      <w:r>
        <w:rPr>
          <w:noProof/>
        </w:rPr>
        <w:fldChar w:fldCharType="end"/>
      </w:r>
    </w:p>
    <w:p w14:paraId="27A54E46" w14:textId="6F0A3FA4"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_Toc501990196 \h </w:instrText>
      </w:r>
      <w:r>
        <w:rPr>
          <w:noProof/>
        </w:rPr>
      </w:r>
      <w:r>
        <w:rPr>
          <w:noProof/>
        </w:rPr>
        <w:fldChar w:fldCharType="separate"/>
      </w:r>
      <w:r>
        <w:rPr>
          <w:noProof/>
        </w:rPr>
        <w:t>9</w:t>
      </w:r>
      <w:r>
        <w:rPr>
          <w:noProof/>
        </w:rPr>
        <w:fldChar w:fldCharType="end"/>
      </w:r>
    </w:p>
    <w:p w14:paraId="0BB89EE3" w14:textId="7F6AF3DD"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6</w:t>
      </w:r>
      <w:r>
        <w:rPr>
          <w:noProof/>
        </w:rPr>
        <w:tab/>
      </w:r>
      <w:r>
        <w:rPr>
          <w:noProof/>
        </w:rPr>
        <w:fldChar w:fldCharType="begin"/>
      </w:r>
      <w:r>
        <w:rPr>
          <w:noProof/>
        </w:rPr>
        <w:instrText xml:space="preserve"> PAGEREF _Toc501990197 \h </w:instrText>
      </w:r>
      <w:r>
        <w:rPr>
          <w:noProof/>
        </w:rPr>
      </w:r>
      <w:r>
        <w:rPr>
          <w:noProof/>
        </w:rPr>
        <w:fldChar w:fldCharType="separate"/>
      </w:r>
      <w:r>
        <w:rPr>
          <w:noProof/>
        </w:rPr>
        <w:t>10</w:t>
      </w:r>
      <w:r>
        <w:rPr>
          <w:noProof/>
        </w:rPr>
        <w:fldChar w:fldCharType="end"/>
      </w:r>
    </w:p>
    <w:p w14:paraId="44B41A92" w14:textId="3F864BFA"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7</w:t>
      </w:r>
      <w:r>
        <w:rPr>
          <w:noProof/>
        </w:rPr>
        <w:tab/>
      </w:r>
      <w:r>
        <w:rPr>
          <w:noProof/>
        </w:rPr>
        <w:fldChar w:fldCharType="begin"/>
      </w:r>
      <w:r>
        <w:rPr>
          <w:noProof/>
        </w:rPr>
        <w:instrText xml:space="preserve"> PAGEREF _Toc501990198 \h </w:instrText>
      </w:r>
      <w:r>
        <w:rPr>
          <w:noProof/>
        </w:rPr>
      </w:r>
      <w:r>
        <w:rPr>
          <w:noProof/>
        </w:rPr>
        <w:fldChar w:fldCharType="separate"/>
      </w:r>
      <w:r>
        <w:rPr>
          <w:noProof/>
        </w:rPr>
        <w:t>11</w:t>
      </w:r>
      <w:r>
        <w:rPr>
          <w:noProof/>
        </w:rPr>
        <w:fldChar w:fldCharType="end"/>
      </w:r>
    </w:p>
    <w:p w14:paraId="4C6C1E0B" w14:textId="01A21B48"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_Toc501990199 \h </w:instrText>
      </w:r>
      <w:r>
        <w:rPr>
          <w:noProof/>
        </w:rPr>
      </w:r>
      <w:r>
        <w:rPr>
          <w:noProof/>
        </w:rPr>
        <w:fldChar w:fldCharType="separate"/>
      </w:r>
      <w:r>
        <w:rPr>
          <w:noProof/>
        </w:rPr>
        <w:t>12</w:t>
      </w:r>
      <w:r>
        <w:rPr>
          <w:noProof/>
        </w:rPr>
        <w:fldChar w:fldCharType="end"/>
      </w:r>
    </w:p>
    <w:p w14:paraId="6AC95F04" w14:textId="1FA82EFA"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_Toc501990200 \h </w:instrText>
      </w:r>
      <w:r>
        <w:rPr>
          <w:noProof/>
        </w:rPr>
      </w:r>
      <w:r>
        <w:rPr>
          <w:noProof/>
        </w:rPr>
        <w:fldChar w:fldCharType="separate"/>
      </w:r>
      <w:r>
        <w:rPr>
          <w:noProof/>
        </w:rPr>
        <w:t>34</w:t>
      </w:r>
      <w:r>
        <w:rPr>
          <w:noProof/>
        </w:rPr>
        <w:fldChar w:fldCharType="end"/>
      </w:r>
    </w:p>
    <w:p w14:paraId="4A4F002F" w14:textId="0ED27C65"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_Toc501990201 \h </w:instrText>
      </w:r>
      <w:r>
        <w:rPr>
          <w:noProof/>
        </w:rPr>
      </w:r>
      <w:r>
        <w:rPr>
          <w:noProof/>
        </w:rPr>
        <w:fldChar w:fldCharType="separate"/>
      </w:r>
      <w:r>
        <w:rPr>
          <w:noProof/>
        </w:rPr>
        <w:t>35</w:t>
      </w:r>
      <w:r>
        <w:rPr>
          <w:noProof/>
        </w:rPr>
        <w:fldChar w:fldCharType="end"/>
      </w:r>
    </w:p>
    <w:p w14:paraId="53C6DBEC" w14:textId="4F7F59CF" w:rsidR="00A4444D" w:rsidRDefault="00A4444D">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_Toc501990202 \h </w:instrText>
      </w:r>
      <w:r>
        <w:rPr>
          <w:noProof/>
        </w:rPr>
      </w:r>
      <w:r>
        <w:rPr>
          <w:noProof/>
        </w:rPr>
        <w:fldChar w:fldCharType="separate"/>
      </w:r>
      <w:r>
        <w:rPr>
          <w:noProof/>
        </w:rPr>
        <w:t>36</w:t>
      </w:r>
      <w:r>
        <w:rPr>
          <w:noProof/>
        </w:rPr>
        <w:fldChar w:fldCharType="end"/>
      </w:r>
    </w:p>
    <w:p w14:paraId="0EEFC634" w14:textId="2CEC108A"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_Toc501990203 \h </w:instrText>
      </w:r>
      <w:r>
        <w:rPr>
          <w:noProof/>
        </w:rPr>
      </w:r>
      <w:r>
        <w:rPr>
          <w:noProof/>
        </w:rPr>
        <w:fldChar w:fldCharType="separate"/>
      </w:r>
      <w:r>
        <w:rPr>
          <w:noProof/>
        </w:rPr>
        <w:t>36</w:t>
      </w:r>
      <w:r>
        <w:rPr>
          <w:noProof/>
        </w:rPr>
        <w:fldChar w:fldCharType="end"/>
      </w:r>
    </w:p>
    <w:p w14:paraId="1F9367B9" w14:textId="004DB478"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_Toc501990204 \h </w:instrText>
      </w:r>
      <w:r>
        <w:rPr>
          <w:noProof/>
        </w:rPr>
      </w:r>
      <w:r>
        <w:rPr>
          <w:noProof/>
        </w:rPr>
        <w:fldChar w:fldCharType="separate"/>
      </w:r>
      <w:r>
        <w:rPr>
          <w:noProof/>
        </w:rPr>
        <w:t>36</w:t>
      </w:r>
      <w:r>
        <w:rPr>
          <w:noProof/>
        </w:rPr>
        <w:fldChar w:fldCharType="end"/>
      </w:r>
    </w:p>
    <w:p w14:paraId="74FEEBD6" w14:textId="2327AB27"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 Installation Options Control Central Alerts</w:t>
      </w:r>
      <w:r>
        <w:rPr>
          <w:noProof/>
        </w:rPr>
        <w:tab/>
      </w:r>
      <w:r>
        <w:rPr>
          <w:noProof/>
        </w:rPr>
        <w:fldChar w:fldCharType="begin"/>
      </w:r>
      <w:r>
        <w:rPr>
          <w:noProof/>
        </w:rPr>
        <w:instrText xml:space="preserve"> PAGEREF _Toc501990205 \h </w:instrText>
      </w:r>
      <w:r>
        <w:rPr>
          <w:noProof/>
        </w:rPr>
      </w:r>
      <w:r>
        <w:rPr>
          <w:noProof/>
        </w:rPr>
        <w:fldChar w:fldCharType="separate"/>
      </w:r>
      <w:r>
        <w:rPr>
          <w:noProof/>
        </w:rPr>
        <w:t>36</w:t>
      </w:r>
      <w:r>
        <w:rPr>
          <w:noProof/>
        </w:rPr>
        <w:fldChar w:fldCharType="end"/>
      </w:r>
    </w:p>
    <w:p w14:paraId="72AA6374" w14:textId="6D386506"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Pending Start-Stop – Landlord - Tenant</w:t>
      </w:r>
      <w:r>
        <w:rPr>
          <w:noProof/>
        </w:rPr>
        <w:tab/>
      </w:r>
      <w:r>
        <w:rPr>
          <w:noProof/>
        </w:rPr>
        <w:fldChar w:fldCharType="begin"/>
      </w:r>
      <w:r>
        <w:rPr>
          <w:noProof/>
        </w:rPr>
        <w:instrText xml:space="preserve"> PAGEREF _Toc501990206 \h </w:instrText>
      </w:r>
      <w:r>
        <w:rPr>
          <w:noProof/>
        </w:rPr>
      </w:r>
      <w:r>
        <w:rPr>
          <w:noProof/>
        </w:rPr>
        <w:fldChar w:fldCharType="separate"/>
      </w:r>
      <w:r>
        <w:rPr>
          <w:noProof/>
        </w:rPr>
        <w:t>36</w:t>
      </w:r>
      <w:r>
        <w:rPr>
          <w:noProof/>
        </w:rPr>
        <w:fldChar w:fldCharType="end"/>
      </w:r>
    </w:p>
    <w:p w14:paraId="0DB65CF1" w14:textId="47FB0F77"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Landlord Agreement</w:t>
      </w:r>
      <w:r>
        <w:rPr>
          <w:noProof/>
        </w:rPr>
        <w:tab/>
      </w:r>
      <w:r>
        <w:rPr>
          <w:noProof/>
        </w:rPr>
        <w:fldChar w:fldCharType="begin"/>
      </w:r>
      <w:r>
        <w:rPr>
          <w:noProof/>
        </w:rPr>
        <w:instrText xml:space="preserve"> PAGEREF _Toc501990207 \h </w:instrText>
      </w:r>
      <w:r>
        <w:rPr>
          <w:noProof/>
        </w:rPr>
      </w:r>
      <w:r>
        <w:rPr>
          <w:noProof/>
        </w:rPr>
        <w:fldChar w:fldCharType="separate"/>
      </w:r>
      <w:r>
        <w:rPr>
          <w:noProof/>
        </w:rPr>
        <w:t>36</w:t>
      </w:r>
      <w:r>
        <w:rPr>
          <w:noProof/>
        </w:rPr>
        <w:fldChar w:fldCharType="end"/>
      </w:r>
    </w:p>
    <w:p w14:paraId="28185082" w14:textId="467BA29B" w:rsidR="00A4444D" w:rsidRDefault="00A4444D">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w:t>
      </w:r>
      <w:r>
        <w:rPr>
          <w:noProof/>
        </w:rPr>
        <w:tab/>
      </w:r>
      <w:r>
        <w:rPr>
          <w:noProof/>
        </w:rPr>
        <w:fldChar w:fldCharType="begin"/>
      </w:r>
      <w:r>
        <w:rPr>
          <w:noProof/>
        </w:rPr>
        <w:instrText xml:space="preserve"> PAGEREF _Toc501990208 \h </w:instrText>
      </w:r>
      <w:r>
        <w:rPr>
          <w:noProof/>
        </w:rPr>
      </w:r>
      <w:r>
        <w:rPr>
          <w:noProof/>
        </w:rPr>
        <w:fldChar w:fldCharType="separate"/>
      </w:r>
      <w:r>
        <w:rPr>
          <w:noProof/>
        </w:rPr>
        <w:t>36</w:t>
      </w:r>
      <w:r>
        <w:rPr>
          <w:noProof/>
        </w:rPr>
        <w:fldChar w:fldCharType="end"/>
      </w:r>
    </w:p>
    <w:p w14:paraId="5A6C650D" w14:textId="60CAAF13" w:rsidR="00432EF7" w:rsidRDefault="00FA1EAC" w:rsidP="00863DFE">
      <w:pPr>
        <w:ind w:left="2520"/>
      </w:pPr>
      <w:r>
        <w:fldChar w:fldCharType="end"/>
      </w:r>
    </w:p>
    <w:p w14:paraId="5A6C650E" w14:textId="77777777" w:rsidR="00CE7F2A" w:rsidRDefault="00CE7F2A">
      <w:pPr>
        <w:pStyle w:val="Heading2"/>
        <w:pBdr>
          <w:top w:val="single" w:sz="48" w:space="6" w:color="auto"/>
        </w:pBdr>
      </w:pPr>
      <w:bookmarkStart w:id="8" w:name="_Toc274659574"/>
      <w:bookmarkStart w:id="9" w:name="_Toc501990191"/>
      <w:r>
        <w:lastRenderedPageBreak/>
        <w:t>Brief Description</w:t>
      </w:r>
      <w:bookmarkEnd w:id="1"/>
      <w:bookmarkEnd w:id="2"/>
      <w:bookmarkEnd w:id="3"/>
      <w:bookmarkEnd w:id="4"/>
      <w:bookmarkEnd w:id="5"/>
      <w:bookmarkEnd w:id="6"/>
      <w:bookmarkEnd w:id="8"/>
      <w:bookmarkEnd w:id="9"/>
    </w:p>
    <w:p w14:paraId="5A6C650F" w14:textId="77777777" w:rsidR="00CE7F2A" w:rsidRDefault="00CE7F2A">
      <w:pPr>
        <w:rPr>
          <w:b/>
        </w:rPr>
      </w:pPr>
      <w:r>
        <w:rPr>
          <w:b/>
        </w:rPr>
        <w:t xml:space="preserve">Business Process:     </w:t>
      </w:r>
      <w:r>
        <w:rPr>
          <w:b/>
        </w:rPr>
        <w:tab/>
        <w:t xml:space="preserve">3.3.6.2 </w:t>
      </w:r>
      <w:r w:rsidR="00874D21">
        <w:rPr>
          <w:b/>
        </w:rPr>
        <w:t>C2M.CCB.</w:t>
      </w:r>
      <w:r>
        <w:rPr>
          <w:b/>
        </w:rPr>
        <w:t>Sta</w:t>
      </w:r>
      <w:r w:rsidR="009076B0">
        <w:rPr>
          <w:b/>
        </w:rPr>
        <w:t>rt Premise Based Service for Landlord -</w:t>
      </w:r>
      <w:r>
        <w:rPr>
          <w:b/>
        </w:rPr>
        <w:t xml:space="preserve"> Tenant              </w:t>
      </w:r>
    </w:p>
    <w:p w14:paraId="5A6C6510" w14:textId="77777777" w:rsidR="00CE7F2A" w:rsidRDefault="00CE7F2A">
      <w:pPr>
        <w:rPr>
          <w:b/>
        </w:rPr>
      </w:pPr>
      <w:r>
        <w:rPr>
          <w:b/>
        </w:rPr>
        <w:t xml:space="preserve">Process Type:        </w:t>
      </w:r>
      <w:r>
        <w:rPr>
          <w:b/>
        </w:rPr>
        <w:tab/>
        <w:t xml:space="preserve">Sub Process                    </w:t>
      </w:r>
    </w:p>
    <w:p w14:paraId="5A6C6511" w14:textId="77777777" w:rsidR="00CE7F2A" w:rsidRDefault="00CE7F2A">
      <w:pPr>
        <w:rPr>
          <w:b/>
        </w:rPr>
      </w:pPr>
      <w:r>
        <w:rPr>
          <w:b/>
        </w:rPr>
        <w:t>Parent Process</w:t>
      </w:r>
      <w:r w:rsidR="00EB6A47">
        <w:rPr>
          <w:b/>
        </w:rPr>
        <w:t xml:space="preserve">:                3.3.2 </w:t>
      </w:r>
      <w:r w:rsidR="00874D21">
        <w:rPr>
          <w:b/>
        </w:rPr>
        <w:t>C2M.CCB.</w:t>
      </w:r>
      <w:r w:rsidR="00EB6A47">
        <w:rPr>
          <w:b/>
        </w:rPr>
        <w:t xml:space="preserve">Manage </w:t>
      </w:r>
      <w:r>
        <w:rPr>
          <w:b/>
        </w:rPr>
        <w:t xml:space="preserve">Service Agreement  </w:t>
      </w:r>
    </w:p>
    <w:p w14:paraId="5A6C6512" w14:textId="77777777" w:rsidR="00CE7F2A" w:rsidRDefault="00CE7F2A">
      <w:pPr>
        <w:rPr>
          <w:b/>
        </w:rPr>
      </w:pPr>
      <w:r>
        <w:rPr>
          <w:b/>
        </w:rPr>
        <w:t xml:space="preserve">Sibling Processes:   </w:t>
      </w:r>
      <w:r>
        <w:rPr>
          <w:b/>
        </w:rPr>
        <w:tab/>
        <w:t xml:space="preserve">3.3.2.1 </w:t>
      </w:r>
      <w:r w:rsidR="00874D21">
        <w:rPr>
          <w:b/>
        </w:rPr>
        <w:t>C2M.CCB.</w:t>
      </w:r>
      <w:r>
        <w:rPr>
          <w:b/>
        </w:rPr>
        <w:t xml:space="preserve">Start Premise Based Service, 3.3.2.3 </w:t>
      </w:r>
      <w:r w:rsidR="00874D21">
        <w:rPr>
          <w:b/>
        </w:rPr>
        <w:t>C2M.CCB.</w:t>
      </w:r>
      <w:r>
        <w:rPr>
          <w:b/>
        </w:rPr>
        <w:t xml:space="preserve">Stop Premise Based Service,  </w:t>
      </w:r>
    </w:p>
    <w:p w14:paraId="5A6C6513" w14:textId="77777777" w:rsidR="00CE7F2A" w:rsidRDefault="00CE7F2A">
      <w:pPr>
        <w:ind w:left="2160"/>
        <w:rPr>
          <w:b/>
        </w:rPr>
      </w:pPr>
      <w:r>
        <w:rPr>
          <w:b/>
        </w:rPr>
        <w:t xml:space="preserve">3.3.2.2 </w:t>
      </w:r>
      <w:r w:rsidR="00874D21">
        <w:rPr>
          <w:b/>
        </w:rPr>
        <w:t>C2M.CCB.</w:t>
      </w:r>
      <w:r>
        <w:rPr>
          <w:b/>
        </w:rPr>
        <w:t xml:space="preserve">Start Non-Premise </w:t>
      </w:r>
      <w:r w:rsidR="009E30C9">
        <w:rPr>
          <w:b/>
        </w:rPr>
        <w:t xml:space="preserve">Based Service, 3.3.2.4 </w:t>
      </w:r>
      <w:r w:rsidR="00874D21">
        <w:rPr>
          <w:b/>
        </w:rPr>
        <w:t>C2M.CCB.</w:t>
      </w:r>
      <w:r w:rsidR="009E30C9">
        <w:rPr>
          <w:b/>
        </w:rPr>
        <w:t>Stop Non-</w:t>
      </w:r>
      <w:r>
        <w:rPr>
          <w:b/>
        </w:rPr>
        <w:t xml:space="preserve">Premise Based Service, 3.3.6.3 </w:t>
      </w:r>
      <w:r w:rsidR="00874D21">
        <w:rPr>
          <w:b/>
        </w:rPr>
        <w:t>C2M.CCB.</w:t>
      </w:r>
      <w:r>
        <w:rPr>
          <w:b/>
        </w:rPr>
        <w:t>Sto</w:t>
      </w:r>
      <w:r w:rsidR="00EB6A47">
        <w:rPr>
          <w:b/>
        </w:rPr>
        <w:t xml:space="preserve">p Premise Based Service for Landlord - </w:t>
      </w:r>
      <w:r>
        <w:rPr>
          <w:b/>
        </w:rPr>
        <w:t xml:space="preserve">Tenant, 3.3.3.2 </w:t>
      </w:r>
      <w:r w:rsidR="00874D21">
        <w:rPr>
          <w:b/>
        </w:rPr>
        <w:t>C2M.CCB.</w:t>
      </w:r>
      <w:r>
        <w:rPr>
          <w:b/>
        </w:rPr>
        <w:t xml:space="preserve">Determine Customer Deposit, 3.3.1.1 </w:t>
      </w:r>
      <w:r w:rsidR="00874D21">
        <w:rPr>
          <w:b/>
        </w:rPr>
        <w:t>C2M.CCB.</w:t>
      </w:r>
      <w:r>
        <w:rPr>
          <w:b/>
        </w:rPr>
        <w:t xml:space="preserve">Establish Person and/or Account, 3.4.1.1 </w:t>
      </w:r>
      <w:r w:rsidR="00874D21">
        <w:rPr>
          <w:b/>
        </w:rPr>
        <w:t>C2M.CCB.</w:t>
      </w:r>
      <w:r>
        <w:rPr>
          <w:b/>
        </w:rPr>
        <w:t xml:space="preserve">Manage Customer Contacts, 5.3.2.1 </w:t>
      </w:r>
      <w:r w:rsidR="00874D21">
        <w:rPr>
          <w:b/>
        </w:rPr>
        <w:t>C2M.CCB.</w:t>
      </w:r>
      <w:r>
        <w:rPr>
          <w:b/>
        </w:rPr>
        <w:t xml:space="preserve">Manage Field Activities and Field Orders, 3.4.4.1a </w:t>
      </w:r>
      <w:r w:rsidR="00874D21">
        <w:rPr>
          <w:b/>
        </w:rPr>
        <w:t>C2M.CCB.</w:t>
      </w:r>
      <w:r>
        <w:rPr>
          <w:b/>
        </w:rPr>
        <w:t xml:space="preserve">Enrollment in Budget, 3.4.4.1b </w:t>
      </w:r>
      <w:r w:rsidR="00874D21">
        <w:rPr>
          <w:b/>
        </w:rPr>
        <w:t>C2M.CCB.</w:t>
      </w:r>
      <w:r>
        <w:rPr>
          <w:b/>
        </w:rPr>
        <w:t xml:space="preserve">Enrollment in Non-Billed Budget, 4.3.2.1 </w:t>
      </w:r>
      <w:r w:rsidR="00874D21">
        <w:rPr>
          <w:b/>
        </w:rPr>
        <w:t>C2M.CCB.</w:t>
      </w:r>
      <w:r>
        <w:rPr>
          <w:b/>
        </w:rPr>
        <w:t xml:space="preserve">Manage Collection Process, </w:t>
      </w:r>
      <w:r w:rsidR="00EB6A47">
        <w:rPr>
          <w:b/>
          <w:bCs/>
        </w:rPr>
        <w:t>5.1.5.1</w:t>
      </w:r>
      <w:r>
        <w:rPr>
          <w:b/>
          <w:bCs/>
        </w:rPr>
        <w:t xml:space="preserve"> </w:t>
      </w:r>
      <w:r w:rsidR="00874D21">
        <w:rPr>
          <w:b/>
        </w:rPr>
        <w:t>C2M.CCB.</w:t>
      </w:r>
      <w:r>
        <w:rPr>
          <w:b/>
          <w:bCs/>
        </w:rPr>
        <w:t>Mana</w:t>
      </w:r>
      <w:r w:rsidR="00EB6A47">
        <w:rPr>
          <w:b/>
          <w:bCs/>
        </w:rPr>
        <w:t>ge Metered Site</w:t>
      </w:r>
      <w:r>
        <w:rPr>
          <w:b/>
        </w:rPr>
        <w:t xml:space="preserve">            </w:t>
      </w:r>
    </w:p>
    <w:p w14:paraId="5A6C6514" w14:textId="77777777" w:rsidR="00CE7F2A" w:rsidRDefault="00CE7F2A">
      <w:pPr>
        <w:pStyle w:val="BodyText"/>
        <w:ind w:left="0"/>
      </w:pPr>
    </w:p>
    <w:p w14:paraId="5A6C6515" w14:textId="77777777" w:rsidR="00CE7F2A" w:rsidRDefault="00CE7F2A">
      <w:pPr>
        <w:pStyle w:val="BodyText"/>
        <w:ind w:left="0"/>
      </w:pPr>
      <w:r>
        <w:t xml:space="preserve">This process describes the Start process for Premise based service for when a landlord is responsible for the property between tenants, or when the Service is transferring from tenant to tenant.    </w:t>
      </w:r>
    </w:p>
    <w:p w14:paraId="5A6C6516" w14:textId="77777777" w:rsidR="00CE7F2A" w:rsidRDefault="00CE7F2A">
      <w:r>
        <w:t xml:space="preserve">When a landlord is associated with a property and would like to have service reverted when a tenant moves out, a contract called a </w:t>
      </w:r>
      <w:hyperlink w:anchor="LLAgreement" w:history="1">
        <w:r>
          <w:rPr>
            <w:rStyle w:val="Hyperlink"/>
          </w:rPr>
          <w:t>Landlord Agreement</w:t>
        </w:r>
      </w:hyperlink>
      <w:r>
        <w:t xml:space="preserve"> </w:t>
      </w:r>
      <w:r w:rsidR="00E21284">
        <w:t xml:space="preserve">is established in the system. </w:t>
      </w:r>
      <w:r>
        <w:t>The Landlord can indicate preferences for each type of serv</w:t>
      </w:r>
      <w:r w:rsidR="00E21284">
        <w:t xml:space="preserve">ice provided at the property. </w:t>
      </w:r>
      <w:r>
        <w:t xml:space="preserve">The landlord can choose </w:t>
      </w:r>
      <w:r w:rsidR="00E21284">
        <w:t xml:space="preserve">to have seasonal preferences. </w:t>
      </w:r>
      <w:r>
        <w:t xml:space="preserve">It is possible some services may not revert at all depending on the landlord’s preferences. </w:t>
      </w:r>
    </w:p>
    <w:p w14:paraId="5A6C6517" w14:textId="77777777" w:rsidR="00CE7F2A" w:rsidRDefault="00CE7F2A"/>
    <w:p w14:paraId="5A6C6518" w14:textId="77777777" w:rsidR="00CE7F2A" w:rsidRDefault="00CE7F2A">
      <w:r>
        <w:t xml:space="preserve">An Account is established to use for reversion of service and then associated with the Landlord Agreement.  </w:t>
      </w:r>
    </w:p>
    <w:p w14:paraId="5A6C6519" w14:textId="77777777" w:rsidR="00CE7F2A" w:rsidRDefault="00CE7F2A"/>
    <w:p w14:paraId="5A6C651A" w14:textId="07855406" w:rsidR="00CE7F2A" w:rsidRDefault="00CE7F2A">
      <w:r>
        <w:t xml:space="preserve">Based on configured business rules the system uses the information defined on landlord agreement to create a </w:t>
      </w:r>
      <w:hyperlink w:anchor="SANotebook" w:history="1">
        <w:r>
          <w:rPr>
            <w:rStyle w:val="Hyperlink"/>
          </w:rPr>
          <w:t>Service Agreement</w:t>
        </w:r>
      </w:hyperlink>
      <w:r>
        <w:t>(s) for the landlord when service for an existing tenant is stopped.</w:t>
      </w:r>
    </w:p>
    <w:p w14:paraId="5A6C651B" w14:textId="77777777" w:rsidR="00CE7F2A" w:rsidRDefault="00CE7F2A"/>
    <w:p w14:paraId="5A6C651C" w14:textId="1D90AEC5" w:rsidR="00CE7F2A" w:rsidRDefault="00CE7F2A">
      <w:r>
        <w:t>Many organizations need to group and manage multi-unit prope</w:t>
      </w:r>
      <w:r w:rsidR="00E21284">
        <w:t xml:space="preserve">rties quickly and effectively. </w:t>
      </w:r>
      <w:r>
        <w:t>The organization can make use of Premise Management functionality to assist wit</w:t>
      </w:r>
      <w:r w:rsidR="00E21284">
        <w:t xml:space="preserve">h large </w:t>
      </w:r>
      <w:r w:rsidR="00B83577">
        <w:t>multi-unit</w:t>
      </w:r>
      <w:r w:rsidR="00E21284">
        <w:t xml:space="preserve"> properties. </w:t>
      </w:r>
      <w:r>
        <w:t>If configured, Premise Management functionality can facilitate grouping of Premises together under a defined single pre</w:t>
      </w:r>
      <w:r w:rsidR="00E21284">
        <w:t xml:space="preserve">mise called a Parent Premise. </w:t>
      </w:r>
      <w:r>
        <w:t xml:space="preserve">It can provide for a single view of properties for a landlord, including status of service.   Premise Management functionality provides the ability to change landlord or service status for a group of premises at the same time in one transaction.  </w:t>
      </w:r>
    </w:p>
    <w:p w14:paraId="5A6C651D" w14:textId="77777777" w:rsidR="00CE7F2A" w:rsidRDefault="00CE7F2A">
      <w:pPr>
        <w:pStyle w:val="ListBullet"/>
        <w:numPr>
          <w:ilvl w:val="0"/>
          <w:numId w:val="0"/>
        </w:numPr>
      </w:pPr>
    </w:p>
    <w:p w14:paraId="5A6C651E" w14:textId="77777777" w:rsidR="00CE7F2A" w:rsidRDefault="00CE7F2A">
      <w:pPr>
        <w:pStyle w:val="BodyText"/>
        <w:ind w:left="0"/>
      </w:pPr>
    </w:p>
    <w:p w14:paraId="5A6C651F" w14:textId="77777777" w:rsidR="00CE7F2A" w:rsidRDefault="00CE7F2A">
      <w:pPr>
        <w:pStyle w:val="Heading2"/>
      </w:pPr>
      <w:bookmarkStart w:id="10" w:name="_Business_Process_Model"/>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274659575"/>
      <w:bookmarkStart w:id="19" w:name="_Toc501990192"/>
      <w:bookmarkEnd w:id="10"/>
      <w:bookmarkEnd w:id="11"/>
      <w:r>
        <w:lastRenderedPageBreak/>
        <w:t>Business Process Model</w:t>
      </w:r>
      <w:bookmarkEnd w:id="12"/>
      <w:bookmarkEnd w:id="13"/>
      <w:bookmarkEnd w:id="14"/>
      <w:bookmarkEnd w:id="15"/>
      <w:bookmarkEnd w:id="16"/>
      <w:bookmarkEnd w:id="17"/>
      <w:r w:rsidR="009076B0">
        <w:t xml:space="preserve">    </w:t>
      </w:r>
      <w:r>
        <w:t>Page 1</w:t>
      </w:r>
      <w:bookmarkEnd w:id="18"/>
      <w:bookmarkEnd w:id="19"/>
    </w:p>
    <w:p w14:paraId="4E7F0C4D" w14:textId="6AC08B15" w:rsidR="00D878E2" w:rsidRPr="00251985" w:rsidRDefault="00D350EC" w:rsidP="00E46D5E">
      <w:pPr>
        <w:pStyle w:val="BodyText"/>
        <w:ind w:left="0"/>
      </w:pPr>
      <w:r>
        <w:object w:dxaOrig="26141" w:dyaOrig="15191" w14:anchorId="06DB2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386.25pt" o:ole="">
            <v:imagedata r:id="rId9" o:title=""/>
          </v:shape>
          <o:OLEObject Type="Embed" ProgID="Visio.Drawing.15" ShapeID="_x0000_i1025" DrawAspect="Content" ObjectID="_1575733214" r:id="rId10"/>
        </w:object>
      </w:r>
    </w:p>
    <w:p w14:paraId="5A6C6521" w14:textId="30E87ABE" w:rsidR="00CE7F2A" w:rsidRDefault="00CE7F2A"/>
    <w:p w14:paraId="5A6C6522" w14:textId="77777777" w:rsidR="00CE7F2A" w:rsidRDefault="00CE7F2A" w:rsidP="009E30C9">
      <w:pPr>
        <w:ind w:left="-540"/>
      </w:pPr>
    </w:p>
    <w:p w14:paraId="5A6C6523" w14:textId="77777777" w:rsidR="00CE7F2A" w:rsidRDefault="00CE7F2A"/>
    <w:p w14:paraId="5A6C6524" w14:textId="77777777" w:rsidR="00CE7F2A" w:rsidRDefault="00CE7F2A"/>
    <w:p w14:paraId="5A6C6525" w14:textId="77777777" w:rsidR="00CE7F2A" w:rsidRDefault="00CE7F2A"/>
    <w:p w14:paraId="5A6C6527" w14:textId="02CF8468" w:rsidR="00251985" w:rsidRPr="00251985" w:rsidRDefault="009076B0" w:rsidP="00D878E2">
      <w:pPr>
        <w:pStyle w:val="Heading2"/>
      </w:pPr>
      <w:bookmarkStart w:id="20" w:name="BPM2"/>
      <w:bookmarkStart w:id="21" w:name="_Toc274659576"/>
      <w:bookmarkStart w:id="22" w:name="_Toc501990193"/>
      <w:bookmarkEnd w:id="20"/>
      <w:r>
        <w:lastRenderedPageBreak/>
        <w:t xml:space="preserve">Business Process Model    </w:t>
      </w:r>
      <w:r w:rsidR="00CE7F2A">
        <w:t>Page 2</w:t>
      </w:r>
      <w:bookmarkEnd w:id="21"/>
      <w:bookmarkEnd w:id="22"/>
    </w:p>
    <w:p w14:paraId="5A6C6528" w14:textId="27664C5F" w:rsidR="00CE7F2A" w:rsidRDefault="00CE7F2A" w:rsidP="009144FE">
      <w:pPr>
        <w:tabs>
          <w:tab w:val="left" w:pos="10530"/>
          <w:tab w:val="left" w:pos="10890"/>
        </w:tabs>
        <w:jc w:val="both"/>
      </w:pPr>
    </w:p>
    <w:p w14:paraId="5A6C6529" w14:textId="60D9C78E" w:rsidR="00CE7F2A" w:rsidRDefault="00D350EC" w:rsidP="00514149">
      <w:pPr>
        <w:ind w:left="-990"/>
      </w:pPr>
      <w:r>
        <w:object w:dxaOrig="27311" w:dyaOrig="15151" w14:anchorId="704D511C">
          <v:shape id="_x0000_i1026" type="#_x0000_t75" style="width:665.25pt;height:369pt" o:ole="">
            <v:imagedata r:id="rId11" o:title=""/>
          </v:shape>
          <o:OLEObject Type="Embed" ProgID="Visio.Drawing.15" ShapeID="_x0000_i1026" DrawAspect="Content" ObjectID="_1575733215" r:id="rId12"/>
        </w:object>
      </w:r>
    </w:p>
    <w:p w14:paraId="4C19D2A7" w14:textId="1503B6A7" w:rsidR="00D350EC" w:rsidRDefault="009076B0" w:rsidP="00D350EC">
      <w:pPr>
        <w:pStyle w:val="Heading2"/>
      </w:pPr>
      <w:bookmarkStart w:id="23" w:name="BPM3"/>
      <w:bookmarkStart w:id="24" w:name="_Toc274659577"/>
      <w:bookmarkStart w:id="25" w:name="_Toc501990194"/>
      <w:bookmarkEnd w:id="23"/>
      <w:r>
        <w:lastRenderedPageBreak/>
        <w:t xml:space="preserve">Business Process Model    </w:t>
      </w:r>
      <w:r w:rsidR="00CE7F2A">
        <w:t>Page 3</w:t>
      </w:r>
      <w:bookmarkEnd w:id="24"/>
      <w:bookmarkEnd w:id="25"/>
    </w:p>
    <w:p w14:paraId="4A82D260" w14:textId="519F727A" w:rsidR="00D350EC" w:rsidRPr="00D350EC" w:rsidRDefault="00D350EC" w:rsidP="00D350EC">
      <w:pPr>
        <w:pStyle w:val="BodyText"/>
        <w:ind w:left="0"/>
      </w:pPr>
      <w:r>
        <w:object w:dxaOrig="27311" w:dyaOrig="15151" w14:anchorId="2CA1F680">
          <v:shape id="_x0000_i1027" type="#_x0000_t75" style="width:665.25pt;height:369pt" o:ole="">
            <v:imagedata r:id="rId13" o:title=""/>
          </v:shape>
          <o:OLEObject Type="Embed" ProgID="Visio.Drawing.15" ShapeID="_x0000_i1027" DrawAspect="Content" ObjectID="_1575733216" r:id="rId14"/>
        </w:object>
      </w:r>
    </w:p>
    <w:p w14:paraId="5A6C6530" w14:textId="2D5F6727" w:rsidR="00CE7F2A" w:rsidRDefault="009076B0">
      <w:pPr>
        <w:pStyle w:val="Heading2"/>
      </w:pPr>
      <w:bookmarkStart w:id="26" w:name="BPM4"/>
      <w:bookmarkStart w:id="27" w:name="BPM5"/>
      <w:bookmarkStart w:id="28" w:name="_Toc274659579"/>
      <w:bookmarkStart w:id="29" w:name="_Toc501990195"/>
      <w:bookmarkEnd w:id="26"/>
      <w:bookmarkEnd w:id="27"/>
      <w:r>
        <w:lastRenderedPageBreak/>
        <w:t xml:space="preserve">Business Process Model    </w:t>
      </w:r>
      <w:r w:rsidR="00CE7F2A">
        <w:t xml:space="preserve">Page </w:t>
      </w:r>
      <w:bookmarkEnd w:id="28"/>
      <w:r w:rsidR="00D878E2">
        <w:t>4</w:t>
      </w:r>
      <w:bookmarkEnd w:id="29"/>
    </w:p>
    <w:p w14:paraId="5A6C6531" w14:textId="65F46813" w:rsidR="009076B0" w:rsidRPr="009076B0" w:rsidRDefault="00D350EC" w:rsidP="00783EEA">
      <w:pPr>
        <w:pStyle w:val="BodyText"/>
        <w:ind w:left="0"/>
      </w:pPr>
      <w:r>
        <w:object w:dxaOrig="26321" w:dyaOrig="15171" w14:anchorId="552AC23A">
          <v:shape id="_x0000_i1028" type="#_x0000_t75" style="width:666pt;height:384pt" o:ole="">
            <v:imagedata r:id="rId15" o:title=""/>
          </v:shape>
          <o:OLEObject Type="Embed" ProgID="Visio.Drawing.15" ShapeID="_x0000_i1028" DrawAspect="Content" ObjectID="_1575733217" r:id="rId16"/>
        </w:object>
      </w:r>
    </w:p>
    <w:p w14:paraId="452D463D" w14:textId="380CF682" w:rsidR="00D878E2" w:rsidRDefault="00D878E2" w:rsidP="00D878E2">
      <w:pPr>
        <w:pStyle w:val="Heading2"/>
      </w:pPr>
      <w:bookmarkStart w:id="30" w:name="_Toc501990196"/>
      <w:r>
        <w:lastRenderedPageBreak/>
        <w:t>Business Process Model    Page 5</w:t>
      </w:r>
      <w:bookmarkEnd w:id="30"/>
    </w:p>
    <w:p w14:paraId="74EC610F" w14:textId="4367753D" w:rsidR="00D878E2" w:rsidRDefault="00D350EC" w:rsidP="00D878E2">
      <w:r>
        <w:object w:dxaOrig="28121" w:dyaOrig="15151" w14:anchorId="082F8C4B">
          <v:shape id="_x0000_i1029" type="#_x0000_t75" style="width:665.25pt;height:358.5pt" o:ole="">
            <v:imagedata r:id="rId17" o:title=""/>
          </v:shape>
          <o:OLEObject Type="Embed" ProgID="Visio.Drawing.15" ShapeID="_x0000_i1029" DrawAspect="Content" ObjectID="_1575733218" r:id="rId18"/>
        </w:object>
      </w:r>
    </w:p>
    <w:p w14:paraId="5A6C6534" w14:textId="1811257D" w:rsidR="00CE7F2A" w:rsidRDefault="00CE7F2A"/>
    <w:p w14:paraId="5A6C6535" w14:textId="77777777" w:rsidR="00CE7F2A" w:rsidRDefault="00CE7F2A"/>
    <w:p w14:paraId="5A6C6536" w14:textId="77777777" w:rsidR="00CE7F2A" w:rsidRDefault="00CE7F2A"/>
    <w:p w14:paraId="5A6C6537" w14:textId="77777777" w:rsidR="00CE7F2A" w:rsidRDefault="00CE7F2A">
      <w:pPr>
        <w:pStyle w:val="Heading2"/>
      </w:pPr>
      <w:bookmarkStart w:id="31" w:name="BPM6"/>
      <w:bookmarkStart w:id="32" w:name="_Toc274659580"/>
      <w:bookmarkStart w:id="33" w:name="_Toc501990197"/>
      <w:bookmarkEnd w:id="31"/>
      <w:r>
        <w:lastRenderedPageBreak/>
        <w:t>Busin</w:t>
      </w:r>
      <w:r w:rsidR="009076B0">
        <w:t xml:space="preserve">ess Process Model    </w:t>
      </w:r>
      <w:r>
        <w:t>Page 6</w:t>
      </w:r>
      <w:bookmarkEnd w:id="32"/>
      <w:bookmarkEnd w:id="33"/>
    </w:p>
    <w:p w14:paraId="5A6C6538" w14:textId="7E641BB8" w:rsidR="00CE7F2A" w:rsidRDefault="00D350EC" w:rsidP="009144FE">
      <w:r>
        <w:object w:dxaOrig="27890" w:dyaOrig="15181" w14:anchorId="0A358808">
          <v:shape id="_x0000_i1030" type="#_x0000_t75" style="width:665.25pt;height:362.25pt" o:ole="">
            <v:imagedata r:id="rId19" o:title=""/>
          </v:shape>
          <o:OLEObject Type="Embed" ProgID="Visio.Drawing.15" ShapeID="_x0000_i1030" DrawAspect="Content" ObjectID="_1575733219" r:id="rId20"/>
        </w:object>
      </w:r>
    </w:p>
    <w:p w14:paraId="5A6C6539" w14:textId="6A3C3EE0" w:rsidR="00CE7F2A" w:rsidRDefault="00CE7F2A" w:rsidP="009E30C9">
      <w:pPr>
        <w:ind w:left="-990"/>
      </w:pPr>
    </w:p>
    <w:p w14:paraId="5A6C653A" w14:textId="42AB26CD" w:rsidR="00CE7F2A" w:rsidRDefault="00CE7F2A">
      <w:bookmarkStart w:id="34" w:name="BPM7"/>
      <w:bookmarkEnd w:id="34"/>
    </w:p>
    <w:p w14:paraId="3AFC62DC" w14:textId="19ACE683" w:rsidR="00F056C2" w:rsidRDefault="00F056C2"/>
    <w:p w14:paraId="1913F93F" w14:textId="4E1E2B57" w:rsidR="00F056C2" w:rsidRDefault="00F056C2"/>
    <w:p w14:paraId="76717601" w14:textId="4052FC84" w:rsidR="00F056C2" w:rsidRDefault="00F056C2"/>
    <w:p w14:paraId="4AAE3C41" w14:textId="175A9DAB" w:rsidR="00F056C2" w:rsidRDefault="00F056C2"/>
    <w:p w14:paraId="0A5F7241" w14:textId="7F368674" w:rsidR="00F056C2" w:rsidRDefault="00F056C2"/>
    <w:p w14:paraId="186487B3" w14:textId="64197B7F" w:rsidR="00F056C2" w:rsidRPr="00251985" w:rsidRDefault="00F056C2" w:rsidP="00F056C2">
      <w:pPr>
        <w:pStyle w:val="Heading2"/>
      </w:pPr>
      <w:bookmarkStart w:id="35" w:name="_Business_Process_Model_1"/>
      <w:bookmarkStart w:id="36" w:name="_Toc501990198"/>
      <w:bookmarkEnd w:id="35"/>
      <w:r>
        <w:lastRenderedPageBreak/>
        <w:t>Business Process Model    Page 7</w:t>
      </w:r>
      <w:bookmarkEnd w:id="36"/>
    </w:p>
    <w:p w14:paraId="69D1063A" w14:textId="29B7D428" w:rsidR="00F056C2" w:rsidRDefault="00D350EC" w:rsidP="009144FE">
      <w:r>
        <w:object w:dxaOrig="27171" w:dyaOrig="15151" w14:anchorId="16E7CCE3">
          <v:shape id="_x0000_i1031" type="#_x0000_t75" style="width:666pt;height:371.25pt" o:ole="">
            <v:imagedata r:id="rId21" o:title=""/>
          </v:shape>
          <o:OLEObject Type="Embed" ProgID="Visio.Drawing.15" ShapeID="_x0000_i1031" DrawAspect="Content" ObjectID="_1575733220" r:id="rId22"/>
        </w:object>
      </w:r>
    </w:p>
    <w:p w14:paraId="5A6C653B" w14:textId="77777777" w:rsidR="00CE7F2A" w:rsidRDefault="00CE7F2A">
      <w:pPr>
        <w:pStyle w:val="Heading2"/>
      </w:pPr>
      <w:bookmarkStart w:id="37" w:name="_Toc220561031"/>
      <w:bookmarkStart w:id="38" w:name="_Toc220561224"/>
      <w:bookmarkStart w:id="39" w:name="_Toc220561552"/>
      <w:bookmarkStart w:id="40" w:name="_Toc220561872"/>
      <w:bookmarkStart w:id="41" w:name="_Toc220562310"/>
      <w:bookmarkStart w:id="42" w:name="_Toc220562600"/>
      <w:bookmarkStart w:id="43" w:name="_Toc274659581"/>
      <w:bookmarkStart w:id="44" w:name="_Toc501990199"/>
      <w:r>
        <w:lastRenderedPageBreak/>
        <w:t>Detail Business Process Model Description</w:t>
      </w:r>
      <w:bookmarkEnd w:id="37"/>
      <w:bookmarkEnd w:id="38"/>
      <w:bookmarkEnd w:id="39"/>
      <w:bookmarkEnd w:id="40"/>
      <w:bookmarkEnd w:id="41"/>
      <w:bookmarkEnd w:id="42"/>
      <w:bookmarkEnd w:id="43"/>
      <w:bookmarkEnd w:id="44"/>
    </w:p>
    <w:p w14:paraId="5A6C653C" w14:textId="77777777" w:rsidR="00CE7F2A" w:rsidRDefault="00A4444D">
      <w:pPr>
        <w:rPr>
          <w:rFonts w:cs="Arial"/>
          <w:b/>
          <w:u w:val="single"/>
          <w:lang w:eastAsia="en-US"/>
        </w:rPr>
      </w:pPr>
      <w:hyperlink w:anchor="BPM1" w:history="1">
        <w:r w:rsidR="00CE7F2A">
          <w:rPr>
            <w:rStyle w:val="Hyperlink"/>
            <w:rFonts w:cs="Arial"/>
            <w:b/>
            <w:lang w:eastAsia="en-US"/>
          </w:rPr>
          <w:t>1.0</w:t>
        </w:r>
      </w:hyperlink>
      <w:r w:rsidR="00CE7F2A">
        <w:rPr>
          <w:rFonts w:cs="Arial"/>
          <w:b/>
          <w:u w:val="single"/>
          <w:lang w:eastAsia="en-US"/>
        </w:rPr>
        <w:t xml:space="preserve"> Search for Premise</w:t>
      </w:r>
    </w:p>
    <w:p w14:paraId="5A6C653D" w14:textId="0F4C0829" w:rsidR="00CE7F2A" w:rsidRDefault="00CE7F2A">
      <w:pPr>
        <w:rPr>
          <w:rFonts w:cs="Arial"/>
          <w:lang w:eastAsia="en-US"/>
        </w:rPr>
      </w:pPr>
      <w:r>
        <w:rPr>
          <w:b/>
          <w:bCs/>
          <w:lang w:eastAsia="en-US"/>
        </w:rPr>
        <w:t>A</w:t>
      </w:r>
      <w:r w:rsidR="00E21284">
        <w:rPr>
          <w:rFonts w:cs="Arial"/>
          <w:b/>
          <w:lang w:eastAsia="en-US"/>
        </w:rPr>
        <w:t xml:space="preserve">ctor/Role: </w:t>
      </w:r>
      <w:bookmarkStart w:id="45" w:name="_Hlk500243976"/>
      <w:r w:rsidR="00D53691">
        <w:rPr>
          <w:rFonts w:cs="Arial"/>
          <w:b/>
          <w:lang w:eastAsia="en-US"/>
        </w:rPr>
        <w:t>CSR or Authorized User</w:t>
      </w:r>
      <w:r>
        <w:rPr>
          <w:rFonts w:cs="Arial"/>
          <w:b/>
          <w:lang w:eastAsia="en-US"/>
        </w:rPr>
        <w:t xml:space="preserve"> </w:t>
      </w:r>
      <w:r>
        <w:rPr>
          <w:rFonts w:cs="Arial"/>
          <w:lang w:eastAsia="en-US"/>
        </w:rPr>
        <w:t xml:space="preserve"> </w:t>
      </w:r>
      <w:bookmarkEnd w:id="45"/>
    </w:p>
    <w:p w14:paraId="5A6C653E" w14:textId="77777777" w:rsidR="00CE7F2A" w:rsidRDefault="00CE7F2A">
      <w:pPr>
        <w:rPr>
          <w:rFonts w:cs="Arial"/>
          <w:b/>
          <w:u w:val="single"/>
          <w:lang w:eastAsia="en-US"/>
        </w:rPr>
      </w:pPr>
      <w:r>
        <w:rPr>
          <w:rFonts w:cs="Arial"/>
          <w:b/>
          <w:lang w:eastAsia="en-US"/>
        </w:rPr>
        <w:t>Description:</w:t>
      </w:r>
    </w:p>
    <w:p w14:paraId="5A6C653F" w14:textId="6CCEA98B" w:rsidR="00CE7F2A" w:rsidRDefault="00CE7F2A">
      <w:pPr>
        <w:rPr>
          <w:lang w:eastAsia="en-US"/>
        </w:rPr>
      </w:pPr>
      <w:r>
        <w:rPr>
          <w:lang w:eastAsia="en-US"/>
        </w:rPr>
        <w:t>Upon receipt of request for Start Service, the CSR or Authorized User lo</w:t>
      </w:r>
      <w:r w:rsidR="00115121">
        <w:rPr>
          <w:lang w:eastAsia="en-US"/>
        </w:rPr>
        <w:t>cates the premise address in CC</w:t>
      </w:r>
      <w:r>
        <w:rPr>
          <w:lang w:eastAsia="en-US"/>
        </w:rPr>
        <w:t xml:space="preserve">B using </w:t>
      </w:r>
      <w:hyperlink w:anchor="CCSearch" w:history="1">
        <w:r>
          <w:rPr>
            <w:rStyle w:val="Hyperlink"/>
            <w:lang w:eastAsia="en-US"/>
          </w:rPr>
          <w:t>Control Central Search</w:t>
        </w:r>
      </w:hyperlink>
      <w:r>
        <w:rPr>
          <w:lang w:eastAsia="en-US"/>
        </w:rPr>
        <w:t xml:space="preserve"> The CSR or Authorized User first determines the address</w:t>
      </w:r>
      <w:bookmarkStart w:id="46" w:name="OLE_LINK3"/>
      <w:r w:rsidR="00E21284">
        <w:rPr>
          <w:lang w:eastAsia="en-US"/>
        </w:rPr>
        <w:t xml:space="preserve"> is in the service territory. </w:t>
      </w:r>
      <w:r>
        <w:rPr>
          <w:lang w:eastAsia="en-US"/>
        </w:rPr>
        <w:t xml:space="preserve">If not, the CSR or Authorized User refers the caller to appropriate agency and process stops with no further action.    </w:t>
      </w:r>
      <w:bookmarkEnd w:id="46"/>
    </w:p>
    <w:p w14:paraId="5A6C6540" w14:textId="77777777" w:rsidR="00CE7F2A" w:rsidRDefault="00CE7F2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542" w14:textId="77777777">
        <w:tc>
          <w:tcPr>
            <w:tcW w:w="4860" w:type="dxa"/>
          </w:tcPr>
          <w:p w14:paraId="5A6C6541" w14:textId="77777777" w:rsidR="00CE7F2A" w:rsidRDefault="00A4444D">
            <w:pPr>
              <w:rPr>
                <w:rFonts w:cs="Arial"/>
                <w:bCs/>
                <w:szCs w:val="18"/>
                <w:lang w:eastAsia="en-US"/>
              </w:rPr>
            </w:pPr>
            <w:hyperlink w:anchor="_Admin_Menu_Installation" w:history="1">
              <w:r w:rsidR="00921432" w:rsidRPr="007B4621">
                <w:rPr>
                  <w:rStyle w:val="Hyperlink"/>
                  <w:rFonts w:cs="Arial"/>
                  <w:bCs/>
                  <w:szCs w:val="18"/>
                  <w:lang w:eastAsia="en-US"/>
                </w:rPr>
                <w:t>Installation Option – Control Central Alert Algorithm</w:t>
              </w:r>
            </w:hyperlink>
          </w:p>
        </w:tc>
      </w:tr>
      <w:tr w:rsidR="00921432" w14:paraId="5A6C6544" w14:textId="77777777">
        <w:tc>
          <w:tcPr>
            <w:tcW w:w="4860" w:type="dxa"/>
          </w:tcPr>
          <w:p w14:paraId="5A6C6543" w14:textId="7A4A0143" w:rsidR="00921432" w:rsidRDefault="005A7FFE" w:rsidP="00921432">
            <w:pPr>
              <w:rPr>
                <w:rFonts w:cs="Arial"/>
                <w:bCs/>
                <w:szCs w:val="18"/>
                <w:lang w:eastAsia="en-US"/>
              </w:rPr>
            </w:pPr>
            <w:r>
              <w:rPr>
                <w:rFonts w:cs="Arial"/>
                <w:bCs/>
                <w:szCs w:val="18"/>
                <w:lang w:eastAsia="en-US"/>
              </w:rPr>
              <w:t>C2MPREM-INFO</w:t>
            </w:r>
            <w:r w:rsidRPr="00A065B2" w:rsidDel="005A7FFE">
              <w:rPr>
                <w:rFonts w:cs="Arial"/>
                <w:bCs/>
                <w:szCs w:val="18"/>
                <w:lang w:eastAsia="en-US"/>
              </w:rPr>
              <w:t xml:space="preserve"> </w:t>
            </w:r>
            <w:r w:rsidR="00921432">
              <w:rPr>
                <w:rFonts w:cs="Arial"/>
                <w:bCs/>
                <w:szCs w:val="18"/>
                <w:lang w:eastAsia="en-US"/>
              </w:rPr>
              <w:t>–</w:t>
            </w:r>
            <w:r w:rsidR="00921432" w:rsidRPr="007748F7">
              <w:rPr>
                <w:rFonts w:cs="Arial"/>
                <w:bCs/>
                <w:szCs w:val="18"/>
                <w:lang w:eastAsia="en-US"/>
              </w:rPr>
              <w:t xml:space="preserve"> </w:t>
            </w:r>
            <w:r w:rsidR="00921432">
              <w:rPr>
                <w:rFonts w:cs="Arial"/>
                <w:bCs/>
                <w:szCs w:val="18"/>
                <w:lang w:eastAsia="en-US"/>
              </w:rPr>
              <w:t xml:space="preserve">This algorithm formats the “Premise Info” that appears throughout the system.   </w:t>
            </w:r>
            <w:r w:rsidR="00921432" w:rsidRPr="007748F7">
              <w:rPr>
                <w:rFonts w:cs="Arial"/>
              </w:rPr>
              <w:t>Address 1, City, State, Postal</w:t>
            </w:r>
          </w:p>
        </w:tc>
      </w:tr>
    </w:tbl>
    <w:p w14:paraId="5A6C6545" w14:textId="77777777" w:rsidR="00CE7F2A" w:rsidRDefault="00CE7F2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546" w14:textId="77777777" w:rsidR="00CE7F2A" w:rsidRDefault="00CE7F2A">
      <w:pPr>
        <w:rPr>
          <w:lang w:eastAsia="en-US"/>
        </w:rPr>
      </w:pPr>
    </w:p>
    <w:p w14:paraId="5A6C6547" w14:textId="77777777" w:rsidR="00CE7F2A" w:rsidRDefault="00CE7F2A">
      <w:pPr>
        <w:rPr>
          <w:rFonts w:cs="Arial"/>
          <w:b/>
          <w:lang w:eastAsia="en-US"/>
        </w:rPr>
      </w:pPr>
    </w:p>
    <w:p w14:paraId="5A6C6548" w14:textId="77777777" w:rsidR="00921432" w:rsidRDefault="00921432">
      <w:pPr>
        <w:rPr>
          <w:rFonts w:cs="Arial"/>
          <w:b/>
          <w:lang w:eastAsia="en-US"/>
        </w:rPr>
      </w:pPr>
    </w:p>
    <w:p w14:paraId="5A6C6549" w14:textId="77777777" w:rsidR="00921432" w:rsidRDefault="00921432">
      <w:pPr>
        <w:rPr>
          <w:rFonts w:cs="Arial"/>
          <w:b/>
          <w:lang w:eastAsia="en-US"/>
        </w:rPr>
      </w:pPr>
    </w:p>
    <w:p w14:paraId="5A6C654A" w14:textId="77777777" w:rsidR="00921432" w:rsidRDefault="00921432">
      <w:pPr>
        <w:rPr>
          <w:rFonts w:cs="Arial"/>
          <w:b/>
          <w:lang w:eastAsia="en-US"/>
        </w:rPr>
      </w:pPr>
    </w:p>
    <w:p w14:paraId="5A6C654B" w14:textId="77777777" w:rsidR="00921432" w:rsidRDefault="00921432">
      <w:pPr>
        <w:rPr>
          <w:rFonts w:cs="Arial"/>
          <w:b/>
          <w:lang w:eastAsia="en-US"/>
        </w:rPr>
      </w:pPr>
    </w:p>
    <w:p w14:paraId="5A6C654C" w14:textId="77777777" w:rsidR="00CE7F2A" w:rsidRDefault="00CE7F2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54E" w14:textId="77777777">
        <w:tc>
          <w:tcPr>
            <w:tcW w:w="4860" w:type="dxa"/>
          </w:tcPr>
          <w:p w14:paraId="5A6C654D" w14:textId="77777777" w:rsidR="00CE7F2A" w:rsidRDefault="00CE7F2A">
            <w:pPr>
              <w:rPr>
                <w:rFonts w:cs="Arial"/>
                <w:bCs/>
                <w:szCs w:val="18"/>
                <w:lang w:eastAsia="en-US"/>
              </w:rPr>
            </w:pPr>
            <w:r>
              <w:rPr>
                <w:rFonts w:cs="Arial"/>
                <w:bCs/>
                <w:szCs w:val="18"/>
                <w:lang w:eastAsia="en-US"/>
              </w:rPr>
              <w:t>Installation Options</w:t>
            </w:r>
            <w:r w:rsidR="00057134">
              <w:rPr>
                <w:rFonts w:cs="Arial"/>
                <w:bCs/>
                <w:szCs w:val="18"/>
                <w:lang w:eastAsia="en-US"/>
              </w:rPr>
              <w:t xml:space="preserve"> - Framework</w:t>
            </w:r>
          </w:p>
        </w:tc>
      </w:tr>
      <w:tr w:rsidR="00CE7F2A" w14:paraId="5A6C6550" w14:textId="77777777">
        <w:tc>
          <w:tcPr>
            <w:tcW w:w="4860" w:type="dxa"/>
          </w:tcPr>
          <w:p w14:paraId="5A6C654F" w14:textId="77777777" w:rsidR="00CE7F2A" w:rsidRDefault="00CE7F2A">
            <w:pPr>
              <w:rPr>
                <w:rFonts w:cs="Arial"/>
                <w:bCs/>
                <w:szCs w:val="18"/>
                <w:lang w:eastAsia="en-US"/>
              </w:rPr>
            </w:pPr>
            <w:r>
              <w:rPr>
                <w:rFonts w:cs="Arial"/>
                <w:bCs/>
                <w:szCs w:val="18"/>
                <w:lang w:eastAsia="en-US"/>
              </w:rPr>
              <w:t>Zones</w:t>
            </w:r>
          </w:p>
        </w:tc>
      </w:tr>
    </w:tbl>
    <w:p w14:paraId="5A6C6551" w14:textId="77777777" w:rsidR="00CE7F2A" w:rsidRDefault="00CE7F2A">
      <w:pPr>
        <w:rPr>
          <w:rFonts w:cs="Arial"/>
          <w:bCs/>
          <w:lang w:eastAsia="en-US"/>
        </w:rPr>
      </w:pPr>
      <w:r>
        <w:rPr>
          <w:rFonts w:cs="Arial"/>
          <w:b/>
          <w:lang w:eastAsia="en-US"/>
        </w:rPr>
        <w:t>Configuration required Y          Entities to Configure:</w:t>
      </w:r>
    </w:p>
    <w:p w14:paraId="5A6C6552" w14:textId="77777777" w:rsidR="00CE7F2A" w:rsidRDefault="00CE7F2A">
      <w:pPr>
        <w:rPr>
          <w:rFonts w:cs="Arial"/>
          <w:lang w:eastAsia="en-US"/>
        </w:rPr>
      </w:pPr>
    </w:p>
    <w:p w14:paraId="5A6C6553" w14:textId="77777777" w:rsidR="00CE7F2A" w:rsidRDefault="00CE7F2A">
      <w:pPr>
        <w:rPr>
          <w:rFonts w:cs="Arial"/>
          <w:b/>
          <w:lang w:eastAsia="en-US"/>
        </w:rPr>
      </w:pPr>
      <w:r>
        <w:rPr>
          <w:rFonts w:cs="Arial"/>
          <w:b/>
          <w:lang w:eastAsia="en-US"/>
        </w:rPr>
        <w:t xml:space="preserve">                         </w:t>
      </w:r>
    </w:p>
    <w:p w14:paraId="5A6C6554" w14:textId="77777777" w:rsidR="00CE7F2A" w:rsidRDefault="00CE7F2A">
      <w:pPr>
        <w:pStyle w:val="tty80"/>
        <w:rPr>
          <w:rFonts w:ascii="Book Antiqua" w:hAnsi="Book Antiqua" w:cs="Arial"/>
          <w:lang w:eastAsia="en-US"/>
        </w:rPr>
      </w:pPr>
    </w:p>
    <w:p w14:paraId="5A6C6555" w14:textId="1227A5EF" w:rsidR="00CE7F2A" w:rsidRDefault="00A4444D">
      <w:pPr>
        <w:rPr>
          <w:rFonts w:cs="Arial"/>
          <w:b/>
          <w:u w:val="single"/>
          <w:lang w:eastAsia="en-US"/>
        </w:rPr>
      </w:pPr>
      <w:hyperlink w:anchor="BPM1" w:history="1">
        <w:r w:rsidR="00CE7F2A">
          <w:rPr>
            <w:rStyle w:val="Hyperlink"/>
            <w:rFonts w:cs="Arial"/>
            <w:b/>
            <w:lang w:eastAsia="en-US"/>
          </w:rPr>
          <w:t>1.1</w:t>
        </w:r>
      </w:hyperlink>
      <w:r w:rsidR="00BA3903">
        <w:rPr>
          <w:rFonts w:cs="Arial"/>
          <w:b/>
          <w:u w:val="single"/>
          <w:lang w:eastAsia="en-US"/>
        </w:rPr>
        <w:t xml:space="preserve"> 5.1.5.1</w:t>
      </w:r>
      <w:r w:rsidR="00CE7F2A">
        <w:rPr>
          <w:rFonts w:cs="Arial"/>
          <w:b/>
          <w:u w:val="single"/>
          <w:lang w:eastAsia="en-US"/>
        </w:rPr>
        <w:t xml:space="preserve"> </w:t>
      </w:r>
      <w:r w:rsidR="00BA3903">
        <w:rPr>
          <w:rFonts w:cs="Arial"/>
          <w:b/>
          <w:u w:val="single"/>
          <w:lang w:eastAsia="en-US"/>
        </w:rPr>
        <w:t xml:space="preserve">C2M.CCB </w:t>
      </w:r>
      <w:r w:rsidR="00CE7F2A">
        <w:rPr>
          <w:rFonts w:cs="Arial"/>
          <w:b/>
          <w:u w:val="single"/>
          <w:lang w:eastAsia="en-US"/>
        </w:rPr>
        <w:t>Manage Metered Site</w:t>
      </w:r>
    </w:p>
    <w:p w14:paraId="5A6C6556" w14:textId="09578EB7" w:rsidR="00CE7F2A" w:rsidRDefault="00CE7F2A">
      <w:pPr>
        <w:rPr>
          <w:rFonts w:cs="Arial"/>
          <w:lang w:eastAsia="en-US"/>
        </w:rPr>
      </w:pPr>
      <w:r>
        <w:rPr>
          <w:b/>
          <w:bCs/>
          <w:lang w:eastAsia="en-US"/>
        </w:rPr>
        <w:t>A</w:t>
      </w:r>
      <w:r>
        <w:rPr>
          <w:rFonts w:cs="Arial"/>
          <w:b/>
          <w:bCs/>
          <w:lang w:eastAsia="en-US"/>
        </w:rPr>
        <w:t>c</w:t>
      </w:r>
      <w:r w:rsidR="00E21284">
        <w:rPr>
          <w:rFonts w:cs="Arial"/>
          <w:b/>
          <w:lang w:eastAsia="en-US"/>
        </w:rPr>
        <w:t xml:space="preserve">tor/Role: </w:t>
      </w:r>
      <w:r w:rsidR="00D53691">
        <w:rPr>
          <w:rFonts w:cs="Arial"/>
          <w:b/>
          <w:lang w:eastAsia="en-US"/>
        </w:rPr>
        <w:t xml:space="preserve">CSR or Authorized User </w:t>
      </w:r>
      <w:r w:rsidR="00D53691">
        <w:rPr>
          <w:rFonts w:cs="Arial"/>
          <w:lang w:eastAsia="en-US"/>
        </w:rPr>
        <w:t xml:space="preserve"> </w:t>
      </w:r>
      <w:r>
        <w:rPr>
          <w:rFonts w:cs="Arial"/>
          <w:b/>
          <w:lang w:eastAsia="en-US"/>
        </w:rPr>
        <w:t xml:space="preserve"> </w:t>
      </w:r>
      <w:r>
        <w:rPr>
          <w:rFonts w:cs="Arial"/>
          <w:lang w:eastAsia="en-US"/>
        </w:rPr>
        <w:t xml:space="preserve"> </w:t>
      </w:r>
    </w:p>
    <w:p w14:paraId="5A6C6557" w14:textId="77777777" w:rsidR="00CE7F2A" w:rsidRDefault="00CE7F2A">
      <w:pPr>
        <w:rPr>
          <w:rFonts w:cs="Arial"/>
          <w:b/>
          <w:u w:val="single"/>
          <w:lang w:eastAsia="en-US"/>
        </w:rPr>
      </w:pPr>
      <w:r>
        <w:rPr>
          <w:rFonts w:cs="Arial"/>
          <w:b/>
          <w:lang w:eastAsia="en-US"/>
        </w:rPr>
        <w:t>Description:</w:t>
      </w:r>
    </w:p>
    <w:p w14:paraId="5A6C6558" w14:textId="09099B8B" w:rsidR="00CE7F2A" w:rsidRDefault="00CE7F2A">
      <w:pPr>
        <w:rPr>
          <w:lang w:eastAsia="en-US"/>
        </w:rPr>
      </w:pPr>
      <w:r>
        <w:rPr>
          <w:lang w:eastAsia="en-US"/>
        </w:rPr>
        <w:t>The Premise is associated with a new development or new proper</w:t>
      </w:r>
      <w:r w:rsidR="00E21284">
        <w:rPr>
          <w:lang w:eastAsia="en-US"/>
        </w:rPr>
        <w:t xml:space="preserve">ty to be established in </w:t>
      </w:r>
      <w:r w:rsidR="00115121">
        <w:rPr>
          <w:lang w:eastAsia="en-US"/>
        </w:rPr>
        <w:t>C2M(CC</w:t>
      </w:r>
      <w:r w:rsidR="00874D21">
        <w:rPr>
          <w:lang w:eastAsia="en-US"/>
        </w:rPr>
        <w:t>B)</w:t>
      </w:r>
      <w:r w:rsidR="00E21284">
        <w:rPr>
          <w:lang w:eastAsia="en-US"/>
        </w:rPr>
        <w:t xml:space="preserve">. </w:t>
      </w:r>
      <w:r>
        <w:rPr>
          <w:lang w:eastAsia="en-US"/>
        </w:rPr>
        <w:t>The customer request could be from a Property Manager, Developer, own</w:t>
      </w:r>
      <w:r w:rsidR="00E21284">
        <w:rPr>
          <w:lang w:eastAsia="en-US"/>
        </w:rPr>
        <w:t>er or tenant. Refer to 5.1.5.1</w:t>
      </w:r>
      <w:r>
        <w:rPr>
          <w:lang w:eastAsia="en-US"/>
        </w:rPr>
        <w:t xml:space="preserve"> </w:t>
      </w:r>
      <w:r w:rsidR="00D53691">
        <w:rPr>
          <w:lang w:eastAsia="en-US"/>
        </w:rPr>
        <w:t xml:space="preserve">C2M.CCB </w:t>
      </w:r>
      <w:r>
        <w:rPr>
          <w:lang w:eastAsia="en-US"/>
        </w:rPr>
        <w:t xml:space="preserve">Manage Metered Site.  </w:t>
      </w:r>
    </w:p>
    <w:p w14:paraId="5A6C6559" w14:textId="77777777" w:rsidR="00CE7F2A" w:rsidRDefault="00CE7F2A">
      <w:pPr>
        <w:rPr>
          <w:lang w:eastAsia="en-US"/>
        </w:rPr>
      </w:pPr>
    </w:p>
    <w:p w14:paraId="5A6C655A" w14:textId="77777777" w:rsidR="00CE7F2A" w:rsidRDefault="00CE7F2A">
      <w:pPr>
        <w:rPr>
          <w:lang w:eastAsia="en-US"/>
        </w:rPr>
      </w:pPr>
    </w:p>
    <w:p w14:paraId="5A6C655B" w14:textId="77777777" w:rsidR="00CE7F2A" w:rsidRDefault="00A4444D">
      <w:pPr>
        <w:rPr>
          <w:rFonts w:cs="Arial"/>
          <w:b/>
          <w:u w:val="single"/>
          <w:lang w:eastAsia="en-US"/>
        </w:rPr>
      </w:pPr>
      <w:hyperlink w:anchor="BPM1" w:history="1">
        <w:r w:rsidR="00CE7F2A">
          <w:rPr>
            <w:rStyle w:val="Hyperlink"/>
            <w:rFonts w:cs="Arial"/>
            <w:b/>
            <w:lang w:eastAsia="en-US"/>
          </w:rPr>
          <w:t>1.2</w:t>
        </w:r>
      </w:hyperlink>
      <w:r w:rsidR="00CE7F2A">
        <w:rPr>
          <w:rFonts w:cs="Arial"/>
          <w:b/>
          <w:u w:val="single"/>
          <w:lang w:eastAsia="en-US"/>
        </w:rPr>
        <w:t xml:space="preserve"> Search for Customer - Landlord</w:t>
      </w:r>
    </w:p>
    <w:p w14:paraId="5A6C655C" w14:textId="01DF00FA" w:rsidR="00CE7F2A" w:rsidRDefault="00CE7F2A">
      <w:pPr>
        <w:rPr>
          <w:rFonts w:cs="Arial"/>
          <w:lang w:eastAsia="en-US"/>
        </w:rPr>
      </w:pPr>
      <w:r>
        <w:rPr>
          <w:b/>
          <w:lang w:eastAsia="en-US"/>
        </w:rPr>
        <w:t>A</w:t>
      </w:r>
      <w:r w:rsidR="00E21284">
        <w:rPr>
          <w:rFonts w:cs="Arial"/>
          <w:b/>
          <w:lang w:eastAsia="en-US"/>
        </w:rPr>
        <w:t xml:space="preserve">ctor/Role: </w:t>
      </w:r>
      <w:r w:rsidR="00D53691">
        <w:rPr>
          <w:rFonts w:cs="Arial"/>
          <w:b/>
          <w:lang w:eastAsia="en-US"/>
        </w:rPr>
        <w:t xml:space="preserve">CSR or Authorized User </w:t>
      </w:r>
      <w:r w:rsidR="00D53691">
        <w:rPr>
          <w:rFonts w:cs="Arial"/>
          <w:lang w:eastAsia="en-US"/>
        </w:rPr>
        <w:t xml:space="preserve"> </w:t>
      </w:r>
      <w:r>
        <w:rPr>
          <w:rFonts w:cs="Arial"/>
          <w:b/>
          <w:lang w:eastAsia="en-US"/>
        </w:rPr>
        <w:t xml:space="preserve"> </w:t>
      </w:r>
      <w:r>
        <w:rPr>
          <w:rFonts w:cs="Arial"/>
          <w:lang w:eastAsia="en-US"/>
        </w:rPr>
        <w:t xml:space="preserve"> </w:t>
      </w:r>
    </w:p>
    <w:p w14:paraId="5A6C655D" w14:textId="77777777" w:rsidR="00CE7F2A" w:rsidRDefault="00CE7F2A">
      <w:pPr>
        <w:rPr>
          <w:rFonts w:cs="Arial"/>
          <w:b/>
          <w:u w:val="single"/>
          <w:lang w:eastAsia="en-US"/>
        </w:rPr>
      </w:pPr>
      <w:r>
        <w:rPr>
          <w:rFonts w:cs="Arial"/>
          <w:b/>
          <w:lang w:eastAsia="en-US"/>
        </w:rPr>
        <w:t>Description:</w:t>
      </w:r>
    </w:p>
    <w:p w14:paraId="5A6C655E" w14:textId="51BC310B" w:rsidR="00CE7F2A" w:rsidRDefault="00CE7F2A">
      <w:pPr>
        <w:rPr>
          <w:lang w:eastAsia="en-US"/>
        </w:rPr>
      </w:pPr>
      <w:r>
        <w:rPr>
          <w:lang w:eastAsia="en-US"/>
        </w:rPr>
        <w:t xml:space="preserve">Upon receipt of request for Start Service, the CSR or Authorized User locates the customer (landlord) in </w:t>
      </w:r>
      <w:r w:rsidR="00115121">
        <w:rPr>
          <w:lang w:eastAsia="en-US"/>
        </w:rPr>
        <w:t>C2M(CC</w:t>
      </w:r>
      <w:r w:rsidR="00874D21">
        <w:rPr>
          <w:lang w:eastAsia="en-US"/>
        </w:rPr>
        <w:t>B)</w:t>
      </w:r>
      <w:r>
        <w:rPr>
          <w:lang w:eastAsia="en-US"/>
        </w:rPr>
        <w:t xml:space="preserve"> using </w:t>
      </w:r>
      <w:hyperlink w:anchor="CCSearch" w:history="1">
        <w:r>
          <w:rPr>
            <w:rStyle w:val="Hyperlink"/>
            <w:lang w:eastAsia="en-US"/>
          </w:rPr>
          <w:t>Control Central Search</w:t>
        </w:r>
      </w:hyperlink>
      <w:r w:rsidR="00E21284">
        <w:rPr>
          <w:lang w:eastAsia="en-US"/>
        </w:rPr>
        <w:t xml:space="preserve">. </w:t>
      </w:r>
      <w:r>
        <w:rPr>
          <w:lang w:eastAsia="en-US"/>
        </w:rPr>
        <w:t xml:space="preserve">When a customer is selected, the CSR or Authorized User is automatically transferred to Control Central – Account Information refreshed with the </w:t>
      </w:r>
      <w:r w:rsidR="00E21284">
        <w:rPr>
          <w:lang w:eastAsia="en-US"/>
        </w:rPr>
        <w:t xml:space="preserve">selected customer’s data. </w:t>
      </w:r>
      <w:r>
        <w:rPr>
          <w:lang w:eastAsia="en-US"/>
        </w:rPr>
        <w:t xml:space="preserve">Dashboard Alerts provide the CSR or Authorized User with pertinent information for the customer including Pending Starts.   </w:t>
      </w:r>
    </w:p>
    <w:p w14:paraId="5A6C655F" w14:textId="77777777" w:rsidR="009E30C9" w:rsidRDefault="009E30C9">
      <w:pPr>
        <w:rPr>
          <w:lang w:eastAsia="en-US"/>
        </w:rPr>
      </w:pPr>
    </w:p>
    <w:p w14:paraId="5A6C6560" w14:textId="77777777" w:rsidR="007B4621" w:rsidRDefault="007B4621">
      <w:pPr>
        <w:rPr>
          <w:lang w:eastAsia="en-US"/>
        </w:rPr>
      </w:pPr>
    </w:p>
    <w:p w14:paraId="5A6C6561" w14:textId="77777777" w:rsidR="007B4621" w:rsidRDefault="007B4621">
      <w:pPr>
        <w:rPr>
          <w:lang w:eastAsia="en-US"/>
        </w:rPr>
      </w:pPr>
    </w:p>
    <w:p w14:paraId="5A6C6562" w14:textId="77777777" w:rsidR="007B4621" w:rsidRDefault="007B4621">
      <w:pPr>
        <w:rPr>
          <w:lang w:eastAsia="en-US"/>
        </w:rPr>
      </w:pPr>
    </w:p>
    <w:p w14:paraId="5A6C6563" w14:textId="77777777" w:rsidR="007B4621" w:rsidRDefault="007B4621">
      <w:pPr>
        <w:rPr>
          <w:lang w:eastAsia="en-US"/>
        </w:rPr>
      </w:pPr>
    </w:p>
    <w:p w14:paraId="5A6C6564" w14:textId="77777777" w:rsidR="007B4621" w:rsidRDefault="007B46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A3B64" w14:paraId="5A6C6566" w14:textId="77777777">
        <w:tc>
          <w:tcPr>
            <w:tcW w:w="4860" w:type="dxa"/>
          </w:tcPr>
          <w:p w14:paraId="5A6C6565" w14:textId="041F6500" w:rsidR="00DA3B64" w:rsidRDefault="005A7FFE" w:rsidP="00DA3B64">
            <w:pPr>
              <w:rPr>
                <w:rFonts w:ascii="Arial" w:hAnsi="Arial" w:cs="Arial"/>
                <w:bCs/>
                <w:szCs w:val="18"/>
                <w:lang w:eastAsia="en-US"/>
              </w:rPr>
            </w:pPr>
            <w:r>
              <w:rPr>
                <w:rFonts w:cs="Arial"/>
                <w:bCs/>
                <w:szCs w:val="18"/>
                <w:lang w:eastAsia="en-US"/>
              </w:rPr>
              <w:lastRenderedPageBreak/>
              <w:t>C2MPERS-INFO</w:t>
            </w:r>
            <w:r w:rsidRPr="008413B4" w:rsidDel="008413B4">
              <w:rPr>
                <w:rFonts w:cs="Arial"/>
                <w:bCs/>
                <w:szCs w:val="18"/>
                <w:lang w:eastAsia="en-US"/>
              </w:rPr>
              <w:t xml:space="preserve"> </w:t>
            </w:r>
            <w:r w:rsidR="00DA3B64">
              <w:rPr>
                <w:rFonts w:cs="Arial"/>
                <w:bCs/>
                <w:szCs w:val="18"/>
                <w:lang w:eastAsia="en-US"/>
              </w:rPr>
              <w:t>–</w:t>
            </w:r>
            <w:r w:rsidR="00DA3B64" w:rsidRPr="007748F7">
              <w:rPr>
                <w:rFonts w:cs="Arial"/>
                <w:bCs/>
                <w:szCs w:val="18"/>
                <w:lang w:eastAsia="en-US"/>
              </w:rPr>
              <w:t xml:space="preserve"> </w:t>
            </w:r>
            <w:r w:rsidR="00DA3B64">
              <w:rPr>
                <w:rFonts w:cs="Arial"/>
                <w:bCs/>
                <w:szCs w:val="18"/>
                <w:lang w:eastAsia="en-US"/>
              </w:rPr>
              <w:t xml:space="preserve">This person information algorithm display summary information (name, phone number) that appears adjacent to a person ID throughout the system. </w:t>
            </w:r>
          </w:p>
        </w:tc>
      </w:tr>
      <w:tr w:rsidR="00DA3B64" w14:paraId="5A6C6568" w14:textId="77777777">
        <w:tc>
          <w:tcPr>
            <w:tcW w:w="4860" w:type="dxa"/>
          </w:tcPr>
          <w:p w14:paraId="5A6C6567" w14:textId="437255A4" w:rsidR="00DA3B64" w:rsidRDefault="005A7FFE" w:rsidP="00DA3B64">
            <w:pPr>
              <w:rPr>
                <w:rFonts w:cs="Arial"/>
                <w:bCs/>
                <w:szCs w:val="18"/>
                <w:lang w:eastAsia="en-US"/>
              </w:rPr>
            </w:pPr>
            <w:r>
              <w:rPr>
                <w:rFonts w:cs="Arial"/>
                <w:bCs/>
                <w:szCs w:val="18"/>
                <w:lang w:eastAsia="en-US"/>
              </w:rPr>
              <w:t>C1-ACCT-INFO</w:t>
            </w:r>
            <w:r w:rsidRPr="00396B4C" w:rsidDel="00396B4C">
              <w:rPr>
                <w:rFonts w:cs="Arial"/>
                <w:bCs/>
                <w:szCs w:val="18"/>
                <w:lang w:eastAsia="en-US"/>
              </w:rPr>
              <w:t xml:space="preserve"> </w:t>
            </w:r>
            <w:r w:rsidR="00DA3B64" w:rsidRPr="007748F7">
              <w:rPr>
                <w:rFonts w:cs="Arial"/>
                <w:bCs/>
                <w:szCs w:val="18"/>
                <w:lang w:eastAsia="en-US"/>
              </w:rPr>
              <w:t xml:space="preserve">- </w:t>
            </w:r>
            <w:r w:rsidR="00DA3B64">
              <w:t>This</w:t>
            </w:r>
            <w:r w:rsidR="00DA3B64" w:rsidRPr="00396B4C">
              <w:rPr>
                <w:rFonts w:cs="Arial"/>
                <w:bCs/>
                <w:szCs w:val="18"/>
                <w:lang w:eastAsia="en-US"/>
              </w:rPr>
              <w:t xml:space="preserve"> algorithm formats the "Account Information" that appears throughout the system.  </w:t>
            </w:r>
          </w:p>
        </w:tc>
      </w:tr>
      <w:tr w:rsidR="00DA3B64" w14:paraId="5A6C656A" w14:textId="77777777">
        <w:tc>
          <w:tcPr>
            <w:tcW w:w="4860" w:type="dxa"/>
          </w:tcPr>
          <w:p w14:paraId="5A6C6569" w14:textId="77777777" w:rsidR="00DA3B64" w:rsidRPr="00396B4C" w:rsidRDefault="00DA3B64" w:rsidP="00DA3B64">
            <w:pPr>
              <w:rPr>
                <w:rFonts w:cs="Arial"/>
                <w:bCs/>
                <w:szCs w:val="18"/>
                <w:lang w:eastAsia="en-US"/>
              </w:rPr>
            </w:pPr>
            <w:r w:rsidRPr="007748F7">
              <w:rPr>
                <w:rFonts w:cs="Arial"/>
                <w:bCs/>
                <w:szCs w:val="18"/>
                <w:lang w:eastAsia="en-US"/>
              </w:rPr>
              <w:t xml:space="preserve">C1_PENDST-DF - </w:t>
            </w:r>
            <w:r w:rsidRPr="007748F7">
              <w:rPr>
                <w:rStyle w:val="data"/>
                <w:bCs/>
                <w:color w:val="000000"/>
              </w:rPr>
              <w:t>Highlight Pending Start Service Agreements</w:t>
            </w:r>
          </w:p>
        </w:tc>
      </w:tr>
    </w:tbl>
    <w:p w14:paraId="5A6C656B"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56C" w14:textId="77777777" w:rsidR="00CE7F2A" w:rsidRDefault="00CE7F2A">
      <w:pPr>
        <w:rPr>
          <w:lang w:eastAsia="en-US"/>
        </w:rPr>
      </w:pPr>
    </w:p>
    <w:p w14:paraId="5A6C656D" w14:textId="77777777" w:rsidR="00CE7F2A" w:rsidRDefault="00CE7F2A">
      <w:pPr>
        <w:pStyle w:val="TOC1"/>
        <w:spacing w:before="0" w:after="0"/>
        <w:rPr>
          <w:rFonts w:ascii="Book Antiqua" w:hAnsi="Book Antiqua" w:cs="Arial"/>
          <w:bCs w:val="0"/>
          <w:caps w:val="0"/>
          <w:lang w:eastAsia="en-US"/>
        </w:rPr>
      </w:pPr>
    </w:p>
    <w:p w14:paraId="5A6C656E" w14:textId="77777777" w:rsidR="00CE7F2A" w:rsidRDefault="00CE7F2A">
      <w:pPr>
        <w:rPr>
          <w:rFonts w:ascii="Arial" w:hAnsi="Arial" w:cs="Arial"/>
          <w:b/>
          <w:u w:val="single"/>
          <w:lang w:eastAsia="en-US"/>
        </w:rPr>
      </w:pPr>
    </w:p>
    <w:p w14:paraId="5A6C656F" w14:textId="77777777" w:rsidR="009E30C9" w:rsidRDefault="009E30C9">
      <w:pPr>
        <w:rPr>
          <w:rFonts w:ascii="Arial" w:hAnsi="Arial" w:cs="Arial"/>
          <w:b/>
          <w:u w:val="single"/>
          <w:lang w:eastAsia="en-US"/>
        </w:rPr>
      </w:pPr>
    </w:p>
    <w:p w14:paraId="5A6C6570" w14:textId="77777777" w:rsidR="00DA3B64" w:rsidRDefault="00DA3B64">
      <w:pPr>
        <w:rPr>
          <w:rFonts w:ascii="Arial" w:hAnsi="Arial" w:cs="Arial"/>
          <w:b/>
          <w:u w:val="single"/>
          <w:lang w:eastAsia="en-US"/>
        </w:rPr>
      </w:pPr>
    </w:p>
    <w:p w14:paraId="5A6C6571" w14:textId="77777777" w:rsidR="00DA3B64" w:rsidRDefault="00DA3B64">
      <w:pPr>
        <w:rPr>
          <w:rFonts w:ascii="Arial" w:hAnsi="Arial" w:cs="Arial"/>
          <w:b/>
          <w:u w:val="single"/>
          <w:lang w:eastAsia="en-US"/>
        </w:rPr>
      </w:pPr>
    </w:p>
    <w:p w14:paraId="5A6C6572" w14:textId="77777777" w:rsidR="00DA3B64" w:rsidRDefault="00DA3B64">
      <w:pPr>
        <w:rPr>
          <w:rFonts w:ascii="Arial" w:hAnsi="Arial" w:cs="Arial"/>
          <w:b/>
          <w:u w:val="single"/>
          <w:lang w:eastAsia="en-US"/>
        </w:rPr>
      </w:pPr>
    </w:p>
    <w:p w14:paraId="5A6C6573" w14:textId="77777777" w:rsidR="00DA3B64" w:rsidRDefault="00DA3B64">
      <w:pPr>
        <w:rPr>
          <w:rFonts w:ascii="Arial" w:hAnsi="Arial" w:cs="Arial"/>
          <w:b/>
          <w:u w:val="single"/>
          <w:lang w:eastAsia="en-US"/>
        </w:rPr>
      </w:pPr>
    </w:p>
    <w:p w14:paraId="5A6C6574" w14:textId="77777777" w:rsidR="00DA3B64" w:rsidRDefault="00DA3B64">
      <w:pPr>
        <w:rPr>
          <w:rFonts w:ascii="Arial" w:hAnsi="Arial" w:cs="Arial"/>
          <w:b/>
          <w:u w:val="single"/>
          <w:lang w:eastAsia="en-US"/>
        </w:rPr>
      </w:pPr>
    </w:p>
    <w:p w14:paraId="5A6C6575" w14:textId="77777777" w:rsidR="00DA3B64" w:rsidRDefault="00DA3B64">
      <w:pPr>
        <w:rPr>
          <w:rFonts w:ascii="Arial" w:hAnsi="Arial" w:cs="Arial"/>
          <w:b/>
          <w:u w:val="single"/>
          <w:lang w:eastAsia="en-US"/>
        </w:rPr>
      </w:pPr>
    </w:p>
    <w:p w14:paraId="5A6C6576" w14:textId="77777777" w:rsidR="00DA3B64" w:rsidRDefault="00DA3B64">
      <w:pPr>
        <w:rPr>
          <w:rFonts w:ascii="Arial" w:hAnsi="Arial" w:cs="Arial"/>
          <w:b/>
          <w:u w:val="single"/>
          <w:lang w:eastAsia="en-US"/>
        </w:rPr>
      </w:pPr>
    </w:p>
    <w:p w14:paraId="5A6C6577" w14:textId="77777777" w:rsidR="00CE7F2A" w:rsidRDefault="00CE7F2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579" w14:textId="77777777">
        <w:tc>
          <w:tcPr>
            <w:tcW w:w="4860" w:type="dxa"/>
          </w:tcPr>
          <w:p w14:paraId="5A6C6578" w14:textId="77777777" w:rsidR="00CE7F2A" w:rsidRDefault="00CE7F2A">
            <w:pPr>
              <w:rPr>
                <w:rFonts w:cs="Arial"/>
                <w:bCs/>
                <w:szCs w:val="18"/>
                <w:lang w:eastAsia="en-US"/>
              </w:rPr>
            </w:pPr>
            <w:r>
              <w:rPr>
                <w:rFonts w:cs="Arial"/>
                <w:bCs/>
                <w:szCs w:val="18"/>
                <w:lang w:eastAsia="en-US"/>
              </w:rPr>
              <w:t>Installation Options</w:t>
            </w:r>
            <w:r w:rsidR="00057134">
              <w:rPr>
                <w:rFonts w:cs="Arial"/>
                <w:bCs/>
                <w:szCs w:val="18"/>
                <w:lang w:eastAsia="en-US"/>
              </w:rPr>
              <w:t xml:space="preserve"> - Framework</w:t>
            </w:r>
          </w:p>
        </w:tc>
      </w:tr>
    </w:tbl>
    <w:p w14:paraId="5A6C657A" w14:textId="77777777" w:rsidR="00CE7F2A" w:rsidRDefault="00CE7F2A">
      <w:pPr>
        <w:rPr>
          <w:rFonts w:cs="Arial"/>
          <w:bCs/>
          <w:lang w:eastAsia="en-US"/>
        </w:rPr>
      </w:pPr>
      <w:r>
        <w:rPr>
          <w:rFonts w:cs="Arial"/>
          <w:b/>
          <w:lang w:eastAsia="en-US"/>
        </w:rPr>
        <w:t>Configuration required Y          Entities to Configure:</w:t>
      </w:r>
    </w:p>
    <w:p w14:paraId="5A6C657B" w14:textId="77777777" w:rsidR="00CE7F2A" w:rsidRDefault="00CE7F2A">
      <w:pPr>
        <w:rPr>
          <w:lang w:eastAsia="en-US"/>
        </w:rPr>
      </w:pPr>
    </w:p>
    <w:p w14:paraId="5A6C657C" w14:textId="77777777" w:rsidR="00CE7F2A" w:rsidRDefault="00CE7F2A">
      <w:pPr>
        <w:rPr>
          <w:lang w:eastAsia="en-US"/>
        </w:rPr>
      </w:pPr>
    </w:p>
    <w:p w14:paraId="5A6C657D" w14:textId="3F95AABC" w:rsidR="00CE7F2A" w:rsidRDefault="00A4444D">
      <w:pPr>
        <w:rPr>
          <w:rFonts w:cs="Arial"/>
          <w:b/>
          <w:u w:val="single"/>
          <w:lang w:eastAsia="en-US"/>
        </w:rPr>
      </w:pPr>
      <w:hyperlink w:anchor="BPM1" w:history="1">
        <w:r w:rsidR="00CE7F2A">
          <w:rPr>
            <w:rStyle w:val="Hyperlink"/>
            <w:rFonts w:cs="Arial"/>
            <w:b/>
            <w:lang w:eastAsia="en-US"/>
          </w:rPr>
          <w:t>1.3</w:t>
        </w:r>
      </w:hyperlink>
      <w:r w:rsidR="00CE7F2A">
        <w:rPr>
          <w:rFonts w:cs="Arial"/>
          <w:b/>
          <w:u w:val="single"/>
          <w:lang w:eastAsia="en-US"/>
        </w:rPr>
        <w:t xml:space="preserve"> 3.3.1.1 </w:t>
      </w:r>
      <w:r w:rsidR="00D53691">
        <w:rPr>
          <w:rFonts w:cs="Arial"/>
          <w:b/>
          <w:u w:val="single"/>
          <w:lang w:eastAsia="en-US"/>
        </w:rPr>
        <w:t xml:space="preserve">C2M.CCB </w:t>
      </w:r>
      <w:r w:rsidR="00CE7F2A">
        <w:rPr>
          <w:rFonts w:cs="Arial"/>
          <w:b/>
          <w:u w:val="single"/>
          <w:lang w:eastAsia="en-US"/>
        </w:rPr>
        <w:t>Establish Person and</w:t>
      </w:r>
      <w:r w:rsidR="00E21284">
        <w:rPr>
          <w:rFonts w:cs="Arial"/>
          <w:b/>
          <w:u w:val="single"/>
          <w:lang w:eastAsia="en-US"/>
        </w:rPr>
        <w:t xml:space="preserve"> </w:t>
      </w:r>
      <w:r w:rsidR="00CE7F2A">
        <w:rPr>
          <w:rFonts w:cs="Arial"/>
          <w:b/>
          <w:u w:val="single"/>
          <w:lang w:eastAsia="en-US"/>
        </w:rPr>
        <w:t>or Account</w:t>
      </w:r>
    </w:p>
    <w:p w14:paraId="5A6C657E" w14:textId="7CE6D101" w:rsidR="00CE7F2A" w:rsidRDefault="00CE7F2A">
      <w:pPr>
        <w:rPr>
          <w:rFonts w:cs="Arial"/>
          <w:lang w:eastAsia="en-US"/>
        </w:rPr>
      </w:pPr>
      <w:r>
        <w:rPr>
          <w:b/>
          <w:bCs/>
          <w:lang w:eastAsia="en-US"/>
        </w:rPr>
        <w:t>A</w:t>
      </w:r>
      <w:r>
        <w:rPr>
          <w:rFonts w:cs="Arial"/>
          <w:b/>
          <w:bCs/>
          <w:lang w:eastAsia="en-US"/>
        </w:rPr>
        <w:t>cto</w:t>
      </w:r>
      <w:r w:rsidR="00E21284">
        <w:rPr>
          <w:rFonts w:cs="Arial"/>
          <w:b/>
          <w:lang w:eastAsia="en-US"/>
        </w:rPr>
        <w:t xml:space="preserve">r/Role: </w:t>
      </w:r>
      <w:r w:rsidR="00D53691">
        <w:rPr>
          <w:rFonts w:cs="Arial"/>
          <w:b/>
          <w:lang w:eastAsia="en-US"/>
        </w:rPr>
        <w:t xml:space="preserve">CSR or Authorized User </w:t>
      </w:r>
      <w:r w:rsidR="00D53691">
        <w:rPr>
          <w:rFonts w:cs="Arial"/>
          <w:lang w:eastAsia="en-US"/>
        </w:rPr>
        <w:t xml:space="preserve"> </w:t>
      </w:r>
      <w:r>
        <w:rPr>
          <w:rFonts w:cs="Arial"/>
          <w:b/>
          <w:lang w:eastAsia="en-US"/>
        </w:rPr>
        <w:t xml:space="preserve"> </w:t>
      </w:r>
      <w:r>
        <w:rPr>
          <w:rFonts w:cs="Arial"/>
          <w:lang w:eastAsia="en-US"/>
        </w:rPr>
        <w:t xml:space="preserve"> </w:t>
      </w:r>
    </w:p>
    <w:p w14:paraId="5A6C657F" w14:textId="77777777" w:rsidR="00CE7F2A" w:rsidRDefault="00CE7F2A">
      <w:pPr>
        <w:rPr>
          <w:rFonts w:cs="Arial"/>
          <w:b/>
          <w:u w:val="single"/>
          <w:lang w:eastAsia="en-US"/>
        </w:rPr>
      </w:pPr>
      <w:r>
        <w:rPr>
          <w:rFonts w:cs="Arial"/>
          <w:b/>
          <w:lang w:eastAsia="en-US"/>
        </w:rPr>
        <w:t>Description:</w:t>
      </w:r>
    </w:p>
    <w:p w14:paraId="5A6C6580" w14:textId="41681FC5" w:rsidR="00CE7F2A" w:rsidRDefault="00CE7F2A">
      <w:pPr>
        <w:rPr>
          <w:lang w:eastAsia="en-US"/>
        </w:rPr>
      </w:pPr>
      <w:r>
        <w:rPr>
          <w:lang w:eastAsia="en-US"/>
        </w:rPr>
        <w:t xml:space="preserve">The landlord needs to be established in </w:t>
      </w:r>
      <w:r w:rsidR="00115121">
        <w:rPr>
          <w:lang w:eastAsia="en-US"/>
        </w:rPr>
        <w:t>C2M(CC</w:t>
      </w:r>
      <w:r w:rsidR="00874D21">
        <w:rPr>
          <w:lang w:eastAsia="en-US"/>
        </w:rPr>
        <w:t>B)</w:t>
      </w:r>
      <w:r>
        <w:rPr>
          <w:lang w:eastAsia="en-US"/>
        </w:rPr>
        <w:t xml:space="preserve"> as a customer, requires a separate account to associate with the </w:t>
      </w:r>
      <w:hyperlink w:anchor="LLAgreement" w:history="1">
        <w:r>
          <w:rPr>
            <w:rStyle w:val="Hyperlink"/>
            <w:lang w:eastAsia="en-US"/>
          </w:rPr>
          <w:t>Landlord Agreement</w:t>
        </w:r>
      </w:hyperlink>
      <w:r w:rsidR="00E21284">
        <w:rPr>
          <w:lang w:eastAsia="en-US"/>
        </w:rPr>
        <w:t xml:space="preserve">. </w:t>
      </w:r>
      <w:r>
        <w:rPr>
          <w:lang w:eastAsia="en-US"/>
        </w:rPr>
        <w:t xml:space="preserve">If a tenant is starting service, they need to be established in </w:t>
      </w:r>
      <w:r w:rsidR="00874D21">
        <w:rPr>
          <w:lang w:eastAsia="en-US"/>
        </w:rPr>
        <w:t>C2M</w:t>
      </w:r>
      <w:r w:rsidR="00115121">
        <w:rPr>
          <w:lang w:eastAsia="en-US"/>
        </w:rPr>
        <w:t>(CC</w:t>
      </w:r>
      <w:r w:rsidR="00874D21">
        <w:rPr>
          <w:lang w:eastAsia="en-US"/>
        </w:rPr>
        <w:t>B)</w:t>
      </w:r>
      <w:r>
        <w:rPr>
          <w:lang w:eastAsia="en-US"/>
        </w:rPr>
        <w:t xml:space="preserve"> as</w:t>
      </w:r>
      <w:r w:rsidR="00E21284">
        <w:rPr>
          <w:lang w:eastAsia="en-US"/>
        </w:rPr>
        <w:t xml:space="preserve"> a customer. Refer to 3.3.1.1 Establish Person and or Account</w:t>
      </w:r>
      <w:r>
        <w:rPr>
          <w:lang w:eastAsia="en-US"/>
        </w:rPr>
        <w:t xml:space="preserve"> </w:t>
      </w:r>
    </w:p>
    <w:p w14:paraId="5A6C6581" w14:textId="77777777" w:rsidR="00CE7F2A" w:rsidRDefault="00CE7F2A">
      <w:pPr>
        <w:rPr>
          <w:rFonts w:cs="Arial"/>
          <w:b/>
          <w:lang w:eastAsia="en-US"/>
        </w:rPr>
      </w:pPr>
    </w:p>
    <w:p w14:paraId="5A6C6582" w14:textId="77777777" w:rsidR="009E30C9" w:rsidRDefault="009E30C9">
      <w:pPr>
        <w:rPr>
          <w:rFonts w:cs="Arial"/>
          <w:b/>
          <w:lang w:eastAsia="en-US"/>
        </w:rPr>
      </w:pPr>
    </w:p>
    <w:p w14:paraId="5A6C6583" w14:textId="77777777" w:rsidR="009E30C9" w:rsidRDefault="009E30C9">
      <w:pPr>
        <w:rPr>
          <w:rFonts w:cs="Arial"/>
          <w:b/>
          <w:lang w:eastAsia="en-US"/>
        </w:rPr>
      </w:pPr>
    </w:p>
    <w:p w14:paraId="5A6C6584" w14:textId="77777777" w:rsidR="00CE7F2A" w:rsidRDefault="00CE7F2A">
      <w:pPr>
        <w:rPr>
          <w:lang w:eastAsia="en-US"/>
        </w:rPr>
      </w:pPr>
    </w:p>
    <w:p w14:paraId="5A6C6585" w14:textId="77777777" w:rsidR="00CE7F2A" w:rsidRDefault="00A4444D">
      <w:pPr>
        <w:rPr>
          <w:rFonts w:cs="Arial"/>
          <w:b/>
          <w:u w:val="single"/>
          <w:lang w:eastAsia="en-US"/>
        </w:rPr>
      </w:pPr>
      <w:hyperlink w:anchor="BPM1" w:history="1">
        <w:r w:rsidR="00CE7F2A">
          <w:rPr>
            <w:rStyle w:val="Hyperlink"/>
            <w:rFonts w:cs="Arial"/>
            <w:b/>
            <w:lang w:eastAsia="en-US"/>
          </w:rPr>
          <w:t>1.4</w:t>
        </w:r>
      </w:hyperlink>
      <w:r w:rsidR="00CE7F2A">
        <w:rPr>
          <w:rFonts w:cs="Arial"/>
          <w:b/>
          <w:u w:val="single"/>
          <w:lang w:eastAsia="en-US"/>
        </w:rPr>
        <w:t xml:space="preserve"> Evaluate Account and Starting Premise for Landlord</w:t>
      </w:r>
    </w:p>
    <w:p w14:paraId="5A6C6586" w14:textId="77DD5DCE" w:rsidR="00CE7F2A" w:rsidRDefault="00CE7F2A">
      <w:pPr>
        <w:rPr>
          <w:rFonts w:cs="Arial"/>
          <w:bCs/>
          <w:lang w:eastAsia="en-US"/>
        </w:rPr>
      </w:pPr>
      <w:r>
        <w:rPr>
          <w:b/>
          <w:lang w:eastAsia="en-US"/>
        </w:rPr>
        <w:t>A</w:t>
      </w:r>
      <w:r>
        <w:rPr>
          <w:rFonts w:cs="Arial"/>
          <w:b/>
          <w:lang w:eastAsia="en-US"/>
        </w:rPr>
        <w:t>ctor/Role:</w:t>
      </w:r>
      <w:r>
        <w:rPr>
          <w:rFonts w:cs="Arial"/>
          <w:bCs/>
          <w:lang w:eastAsia="en-US"/>
        </w:rPr>
        <w:t xml:space="preserve"> </w:t>
      </w:r>
      <w:r w:rsidR="00D53691">
        <w:rPr>
          <w:rFonts w:cs="Arial"/>
          <w:b/>
          <w:lang w:eastAsia="en-US"/>
        </w:rPr>
        <w:t xml:space="preserve">CSR or Authorized User </w:t>
      </w:r>
      <w:r w:rsidR="00D53691">
        <w:rPr>
          <w:rFonts w:cs="Arial"/>
          <w:lang w:eastAsia="en-US"/>
        </w:rPr>
        <w:t xml:space="preserve"> </w:t>
      </w:r>
      <w:r>
        <w:rPr>
          <w:rFonts w:cs="Arial"/>
          <w:bCs/>
          <w:lang w:eastAsia="en-US"/>
        </w:rPr>
        <w:t xml:space="preserve">   </w:t>
      </w:r>
    </w:p>
    <w:p w14:paraId="5A6C6587" w14:textId="77777777" w:rsidR="00CE7F2A" w:rsidRDefault="00CE7F2A">
      <w:pPr>
        <w:rPr>
          <w:rFonts w:cs="Arial"/>
          <w:b/>
          <w:u w:val="single"/>
          <w:lang w:eastAsia="en-US"/>
        </w:rPr>
      </w:pPr>
      <w:r>
        <w:rPr>
          <w:rFonts w:cs="Arial"/>
          <w:b/>
          <w:lang w:eastAsia="en-US"/>
        </w:rPr>
        <w:t>Description:</w:t>
      </w:r>
    </w:p>
    <w:p w14:paraId="5A6C6588" w14:textId="41D207E7" w:rsidR="00CE7F2A" w:rsidRDefault="00CE7F2A">
      <w:pPr>
        <w:rPr>
          <w:lang w:eastAsia="en-US"/>
        </w:rPr>
      </w:pPr>
      <w:r>
        <w:rPr>
          <w:lang w:eastAsia="en-US"/>
        </w:rPr>
        <w:t xml:space="preserve">The CSR or Authorized User reviews both the Account and Premise to determine if service can be started for the landlord as a customer in </w:t>
      </w:r>
      <w:r w:rsidR="002C4351">
        <w:rPr>
          <w:lang w:eastAsia="en-US"/>
        </w:rPr>
        <w:t>C2M(CC</w:t>
      </w:r>
      <w:r w:rsidR="00874D21">
        <w:rPr>
          <w:lang w:eastAsia="en-US"/>
        </w:rPr>
        <w:t>B)</w:t>
      </w:r>
      <w:r>
        <w:rPr>
          <w:lang w:eastAsia="en-US"/>
        </w:rPr>
        <w:t xml:space="preserve">.   </w:t>
      </w:r>
      <w:r w:rsidR="00D53691">
        <w:rPr>
          <w:lang w:eastAsia="en-US"/>
        </w:rPr>
        <w:t>Typically,</w:t>
      </w:r>
      <w:r>
        <w:rPr>
          <w:lang w:eastAsia="en-US"/>
        </w:rPr>
        <w:t xml:space="preserve"> there are business rules and procedures to make this decision for starting service.  </w:t>
      </w:r>
    </w:p>
    <w:p w14:paraId="5A6C6589" w14:textId="77777777" w:rsidR="00CE7F2A" w:rsidRDefault="00CE7F2A">
      <w:pPr>
        <w:rPr>
          <w:rFonts w:cs="Arial"/>
          <w:b/>
          <w:lang w:eastAsia="en-US"/>
        </w:rPr>
      </w:pPr>
    </w:p>
    <w:p w14:paraId="5A6C658B" w14:textId="5CF6CDA7" w:rsidR="009E30C9" w:rsidRDefault="009E30C9">
      <w:pPr>
        <w:rPr>
          <w:lang w:eastAsia="en-US"/>
        </w:rPr>
      </w:pPr>
    </w:p>
    <w:p w14:paraId="5A6C658C" w14:textId="77777777" w:rsidR="00CE7F2A" w:rsidRDefault="00CE7F2A">
      <w:pPr>
        <w:rPr>
          <w:lang w:eastAsia="en-US"/>
        </w:rPr>
      </w:pPr>
    </w:p>
    <w:p w14:paraId="5A6C658D" w14:textId="77777777" w:rsidR="00CE7F2A" w:rsidRDefault="00A4444D">
      <w:pPr>
        <w:rPr>
          <w:rFonts w:cs="Arial"/>
          <w:b/>
          <w:u w:val="single"/>
          <w:lang w:eastAsia="en-US"/>
        </w:rPr>
      </w:pPr>
      <w:hyperlink w:anchor="BPM1" w:history="1">
        <w:r w:rsidR="00CE7F2A">
          <w:rPr>
            <w:rStyle w:val="Hyperlink"/>
            <w:rFonts w:cs="Arial"/>
            <w:b/>
            <w:lang w:eastAsia="en-US"/>
          </w:rPr>
          <w:t>1.5</w:t>
        </w:r>
      </w:hyperlink>
      <w:r w:rsidR="00CE7F2A">
        <w:rPr>
          <w:rFonts w:cs="Arial"/>
          <w:b/>
          <w:u w:val="single"/>
          <w:lang w:eastAsia="en-US"/>
        </w:rPr>
        <w:t xml:space="preserve"> Determine Impact on Pending Start SA for Landlord</w:t>
      </w:r>
    </w:p>
    <w:p w14:paraId="5A6C658E" w14:textId="441FF941" w:rsidR="00CE7F2A" w:rsidRDefault="00CE7F2A">
      <w:pPr>
        <w:rPr>
          <w:rFonts w:cs="Arial"/>
          <w:b/>
          <w:lang w:eastAsia="en-US"/>
        </w:rPr>
      </w:pPr>
      <w:r>
        <w:rPr>
          <w:b/>
          <w:lang w:eastAsia="en-US"/>
        </w:rPr>
        <w:t>A</w:t>
      </w:r>
      <w:r w:rsidR="00E21284">
        <w:rPr>
          <w:rFonts w:cs="Arial"/>
          <w:b/>
          <w:lang w:eastAsia="en-US"/>
        </w:rPr>
        <w:t xml:space="preserve">ctor/Role: </w:t>
      </w:r>
      <w:r w:rsidR="00D53691">
        <w:rPr>
          <w:rFonts w:cs="Arial"/>
          <w:b/>
          <w:lang w:eastAsia="en-US"/>
        </w:rPr>
        <w:t xml:space="preserve">CSR or Authorized User </w:t>
      </w:r>
      <w:r w:rsidR="00D53691">
        <w:rPr>
          <w:rFonts w:cs="Arial"/>
          <w:lang w:eastAsia="en-US"/>
        </w:rPr>
        <w:t xml:space="preserve"> </w:t>
      </w:r>
      <w:r>
        <w:rPr>
          <w:rFonts w:cs="Arial"/>
          <w:b/>
          <w:lang w:eastAsia="en-US"/>
        </w:rPr>
        <w:t xml:space="preserve">  </w:t>
      </w:r>
    </w:p>
    <w:p w14:paraId="5A6C658F" w14:textId="77777777" w:rsidR="00CE7F2A" w:rsidRDefault="00CE7F2A">
      <w:pPr>
        <w:rPr>
          <w:rFonts w:cs="Arial"/>
          <w:b/>
          <w:u w:val="single"/>
          <w:lang w:eastAsia="en-US"/>
        </w:rPr>
      </w:pPr>
      <w:r>
        <w:rPr>
          <w:rFonts w:cs="Arial"/>
          <w:b/>
          <w:lang w:eastAsia="en-US"/>
        </w:rPr>
        <w:t>Description:</w:t>
      </w:r>
    </w:p>
    <w:p w14:paraId="5A6C6590" w14:textId="77777777" w:rsidR="00CE7F2A" w:rsidRDefault="00CE7F2A">
      <w:pPr>
        <w:rPr>
          <w:lang w:eastAsia="en-US"/>
        </w:rPr>
      </w:pPr>
      <w:bookmarkStart w:id="47" w:name="OLE_LINK1"/>
      <w:r>
        <w:rPr>
          <w:lang w:eastAsia="en-US"/>
        </w:rPr>
        <w:t xml:space="preserve">Before any changes or updates are made for a </w:t>
      </w:r>
      <w:hyperlink w:anchor="SANotebook" w:history="1">
        <w:r>
          <w:rPr>
            <w:rStyle w:val="Hyperlink"/>
            <w:lang w:eastAsia="en-US"/>
          </w:rPr>
          <w:t>Pending Start SA</w:t>
        </w:r>
      </w:hyperlink>
      <w:r>
        <w:rPr>
          <w:lang w:eastAsia="en-US"/>
        </w:rPr>
        <w:t xml:space="preserve"> for a landlord, the CSR or Authorized User reviews how the changes impact the existing Pending Start SA or other related Starts or Stops.  </w:t>
      </w:r>
      <w:bookmarkEnd w:id="47"/>
    </w:p>
    <w:p w14:paraId="5A6C6591" w14:textId="77777777" w:rsidR="00CE7F2A" w:rsidRDefault="00CE7F2A">
      <w:pPr>
        <w:rPr>
          <w:rFonts w:cs="Arial"/>
          <w:b/>
          <w:lang w:eastAsia="en-US"/>
        </w:rPr>
      </w:pPr>
    </w:p>
    <w:p w14:paraId="5A6C6592" w14:textId="1EEF9195" w:rsidR="009E30C9" w:rsidRDefault="009E30C9">
      <w:pPr>
        <w:rPr>
          <w:rFonts w:cs="Arial"/>
          <w:b/>
          <w:lang w:eastAsia="en-US"/>
        </w:rPr>
      </w:pPr>
    </w:p>
    <w:p w14:paraId="67B0C7EF" w14:textId="77777777" w:rsidR="00D53691" w:rsidRDefault="00D53691">
      <w:pPr>
        <w:rPr>
          <w:rFonts w:cs="Arial"/>
          <w:b/>
          <w:lang w:eastAsia="en-US"/>
        </w:rPr>
      </w:pPr>
    </w:p>
    <w:p w14:paraId="5A6C6593" w14:textId="77777777" w:rsidR="00CE7F2A" w:rsidRDefault="00CE7F2A">
      <w:pPr>
        <w:pStyle w:val="tty80"/>
        <w:rPr>
          <w:rFonts w:ascii="Book Antiqua" w:hAnsi="Book Antiqua"/>
          <w:lang w:eastAsia="en-US"/>
        </w:rPr>
      </w:pPr>
    </w:p>
    <w:p w14:paraId="5A6C6594" w14:textId="77777777" w:rsidR="00CE7F2A" w:rsidRDefault="00A4444D">
      <w:pPr>
        <w:rPr>
          <w:rFonts w:cs="Arial"/>
          <w:b/>
          <w:u w:val="single"/>
          <w:lang w:eastAsia="en-US"/>
        </w:rPr>
      </w:pPr>
      <w:hyperlink w:anchor="BPM1" w:history="1">
        <w:r w:rsidR="00CE7F2A">
          <w:rPr>
            <w:rStyle w:val="Hyperlink"/>
            <w:rFonts w:cs="Arial"/>
            <w:b/>
            <w:lang w:eastAsia="en-US"/>
          </w:rPr>
          <w:t>1.6</w:t>
        </w:r>
      </w:hyperlink>
      <w:r w:rsidR="00CE7F2A">
        <w:rPr>
          <w:rFonts w:cs="Arial"/>
          <w:b/>
          <w:u w:val="single"/>
          <w:lang w:eastAsia="en-US"/>
        </w:rPr>
        <w:t xml:space="preserve"> Make Changes</w:t>
      </w:r>
    </w:p>
    <w:p w14:paraId="5A6C6595" w14:textId="5C5E6E69" w:rsidR="00CE7F2A" w:rsidRDefault="00CE7F2A">
      <w:pPr>
        <w:rPr>
          <w:rFonts w:cs="Arial"/>
          <w:b/>
          <w:lang w:eastAsia="en-US"/>
        </w:rPr>
      </w:pPr>
      <w:r>
        <w:rPr>
          <w:b/>
          <w:lang w:eastAsia="en-US"/>
        </w:rPr>
        <w:t>A</w:t>
      </w:r>
      <w:r w:rsidR="00E21284">
        <w:rPr>
          <w:rFonts w:cs="Arial"/>
          <w:b/>
          <w:lang w:eastAsia="en-US"/>
        </w:rPr>
        <w:t xml:space="preserve">ctor/Role: </w:t>
      </w:r>
      <w:r w:rsidR="00D53691">
        <w:rPr>
          <w:rFonts w:cs="Arial"/>
          <w:b/>
          <w:lang w:eastAsia="en-US"/>
        </w:rPr>
        <w:t xml:space="preserve">CSR or Authorized User </w:t>
      </w:r>
      <w:r w:rsidR="00D53691">
        <w:rPr>
          <w:rFonts w:cs="Arial"/>
          <w:lang w:eastAsia="en-US"/>
        </w:rPr>
        <w:t xml:space="preserve"> </w:t>
      </w:r>
      <w:r>
        <w:rPr>
          <w:rFonts w:cs="Arial"/>
          <w:b/>
          <w:lang w:eastAsia="en-US"/>
        </w:rPr>
        <w:t xml:space="preserve"> </w:t>
      </w:r>
    </w:p>
    <w:p w14:paraId="5A6C6596" w14:textId="77777777" w:rsidR="00CE7F2A" w:rsidRDefault="00CE7F2A">
      <w:pPr>
        <w:rPr>
          <w:rFonts w:cs="Arial"/>
          <w:b/>
          <w:u w:val="single"/>
          <w:lang w:eastAsia="en-US"/>
        </w:rPr>
      </w:pPr>
      <w:r>
        <w:rPr>
          <w:rFonts w:cs="Arial"/>
          <w:b/>
          <w:lang w:eastAsia="en-US"/>
        </w:rPr>
        <w:t>Description:</w:t>
      </w:r>
    </w:p>
    <w:p w14:paraId="5A6C6597" w14:textId="2B38394E" w:rsidR="00CE7F2A" w:rsidRDefault="00CE7F2A">
      <w:pPr>
        <w:rPr>
          <w:lang w:eastAsia="en-US"/>
        </w:rPr>
      </w:pPr>
      <w:r>
        <w:rPr>
          <w:lang w:eastAsia="en-US"/>
        </w:rPr>
        <w:t>After confirming the change</w:t>
      </w:r>
      <w:r w:rsidR="00BA3903">
        <w:rPr>
          <w:lang w:eastAsia="en-US"/>
        </w:rPr>
        <w:t>.</w:t>
      </w:r>
      <w:r>
        <w:rPr>
          <w:lang w:eastAsia="en-US"/>
        </w:rPr>
        <w:t xml:space="preserve"> The CSR or Authorized User enters required information in </w:t>
      </w:r>
      <w:r w:rsidR="002C4351">
        <w:rPr>
          <w:lang w:eastAsia="en-US"/>
        </w:rPr>
        <w:t>C2M(CC</w:t>
      </w:r>
      <w:r w:rsidR="00874D21">
        <w:rPr>
          <w:lang w:eastAsia="en-US"/>
        </w:rPr>
        <w:t>B)</w:t>
      </w:r>
      <w:r>
        <w:rPr>
          <w:lang w:eastAsia="en-US"/>
        </w:rPr>
        <w:t>.    These changes could be updates for the Account or Person r</w:t>
      </w:r>
      <w:r w:rsidR="00E21284">
        <w:rPr>
          <w:lang w:eastAsia="en-US"/>
        </w:rPr>
        <w:t xml:space="preserve">ecord, i.e. Mailing address. </w:t>
      </w:r>
      <w:r>
        <w:rPr>
          <w:lang w:eastAsia="en-US"/>
        </w:rPr>
        <w:t>These changes do not</w:t>
      </w:r>
      <w:r w:rsidR="00E21284">
        <w:rPr>
          <w:lang w:eastAsia="en-US"/>
        </w:rPr>
        <w:t xml:space="preserve"> impact start or stop dates.  </w:t>
      </w:r>
      <w:r>
        <w:rPr>
          <w:lang w:eastAsia="en-US"/>
        </w:rPr>
        <w:t>The system</w:t>
      </w:r>
      <w:r w:rsidR="00E21284">
        <w:rPr>
          <w:lang w:eastAsia="en-US"/>
        </w:rPr>
        <w:t xml:space="preserve"> defaults to mailing premise. </w:t>
      </w:r>
      <w:r>
        <w:rPr>
          <w:lang w:eastAsia="en-US"/>
        </w:rPr>
        <w:t>The CSR or Authorized</w:t>
      </w:r>
      <w:r w:rsidR="00E21284">
        <w:rPr>
          <w:lang w:eastAsia="en-US"/>
        </w:rPr>
        <w:t xml:space="preserve"> User can change the default. </w:t>
      </w:r>
      <w:r w:rsidR="002C4351">
        <w:rPr>
          <w:lang w:eastAsia="en-US"/>
        </w:rPr>
        <w:t>C2M(CC</w:t>
      </w:r>
      <w:r w:rsidR="00874D21">
        <w:rPr>
          <w:lang w:eastAsia="en-US"/>
        </w:rPr>
        <w:t>B)</w:t>
      </w:r>
      <w:r>
        <w:rPr>
          <w:lang w:eastAsia="en-US"/>
        </w:rPr>
        <w:t xml:space="preserve"> address sources include P</w:t>
      </w:r>
      <w:r w:rsidR="00E21284">
        <w:rPr>
          <w:lang w:eastAsia="en-US"/>
        </w:rPr>
        <w:t xml:space="preserve">erson, Premise, and Account.  </w:t>
      </w:r>
      <w:r>
        <w:rPr>
          <w:lang w:eastAsia="en-US"/>
        </w:rPr>
        <w:t xml:space="preserve">The address information is effective when the </w:t>
      </w:r>
      <w:hyperlink w:anchor="_Service_Agreement" w:history="1">
        <w:r>
          <w:rPr>
            <w:rStyle w:val="Hyperlink"/>
            <w:lang w:eastAsia="en-US"/>
          </w:rPr>
          <w:t>Service Agreement</w:t>
        </w:r>
      </w:hyperlink>
      <w:r>
        <w:rPr>
          <w:lang w:eastAsia="en-US"/>
        </w:rPr>
        <w:t xml:space="preserve"> is activated.  </w:t>
      </w:r>
      <w:r w:rsidR="005B38EB">
        <w:rPr>
          <w:lang w:eastAsia="en-US"/>
        </w:rPr>
        <w:t xml:space="preserve"> The CSR or Authorized User may need to make changes to Pending Start/Pending Stop dates.</w:t>
      </w:r>
      <w:r>
        <w:rPr>
          <w:lang w:eastAsia="en-US"/>
        </w:rPr>
        <w:t xml:space="preserve">  </w:t>
      </w:r>
    </w:p>
    <w:p w14:paraId="5A6C6598" w14:textId="77777777" w:rsidR="00CE7F2A" w:rsidRDefault="00CE7F2A" w:rsidP="009E30C9">
      <w:pPr>
        <w:pStyle w:val="tty80"/>
        <w:rPr>
          <w:rFonts w:ascii="Book Antiqua" w:hAnsi="Book Antiqua"/>
          <w:lang w:eastAsia="en-US"/>
        </w:rPr>
      </w:pPr>
    </w:p>
    <w:p w14:paraId="5A6C6599" w14:textId="77777777" w:rsidR="009E30C9" w:rsidRPr="009E30C9" w:rsidRDefault="009E30C9" w:rsidP="009E30C9">
      <w:pPr>
        <w:pStyle w:val="tty80"/>
        <w:rPr>
          <w:rFonts w:ascii="Book Antiqua" w:hAnsi="Book Antiqua"/>
          <w:lang w:eastAsia="en-US"/>
        </w:rPr>
      </w:pPr>
    </w:p>
    <w:p w14:paraId="5A6C659A" w14:textId="77777777" w:rsidR="00CE7F2A" w:rsidRDefault="00A4444D">
      <w:pPr>
        <w:rPr>
          <w:rFonts w:cs="Arial"/>
          <w:b/>
          <w:u w:val="single"/>
          <w:lang w:eastAsia="en-US"/>
        </w:rPr>
      </w:pPr>
      <w:hyperlink w:anchor="BPM1" w:history="1">
        <w:r w:rsidR="00CE7F2A">
          <w:rPr>
            <w:rStyle w:val="Hyperlink"/>
            <w:rFonts w:cs="Arial"/>
            <w:b/>
            <w:lang w:eastAsia="en-US"/>
          </w:rPr>
          <w:t>1.7</w:t>
        </w:r>
      </w:hyperlink>
      <w:r w:rsidR="00CE7F2A">
        <w:rPr>
          <w:rFonts w:cs="Arial"/>
          <w:b/>
          <w:u w:val="single"/>
          <w:lang w:eastAsia="en-US"/>
        </w:rPr>
        <w:t xml:space="preserve"> Update Pending Start SA for Landlord</w:t>
      </w:r>
    </w:p>
    <w:p w14:paraId="5A6C659B" w14:textId="705DA1D5" w:rsidR="00CE7F2A" w:rsidRDefault="00CE7F2A" w:rsidP="00FC6ECF">
      <w:pPr>
        <w:rPr>
          <w:rFonts w:cs="Arial"/>
          <w:b/>
          <w:lang w:eastAsia="en-US"/>
        </w:rPr>
      </w:pPr>
      <w:r>
        <w:rPr>
          <w:b/>
          <w:lang w:eastAsia="en-US"/>
        </w:rPr>
        <w:t>A</w:t>
      </w:r>
      <w:r>
        <w:rPr>
          <w:rFonts w:cs="Arial"/>
          <w:b/>
          <w:lang w:eastAsia="en-US"/>
        </w:rPr>
        <w:t>ctor/Role</w:t>
      </w:r>
      <w:r w:rsidR="00FC6ECF">
        <w:rPr>
          <w:rFonts w:cs="Arial"/>
          <w:b/>
          <w:lang w:eastAsia="en-US"/>
        </w:rPr>
        <w:t xml:space="preserve">: </w:t>
      </w:r>
      <w:r w:rsidR="00820B6A">
        <w:rPr>
          <w:rFonts w:cs="Arial"/>
          <w:b/>
          <w:lang w:eastAsia="en-US"/>
        </w:rPr>
        <w:t>C2M(CC</w:t>
      </w:r>
      <w:r w:rsidR="00874D21">
        <w:rPr>
          <w:rFonts w:cs="Arial"/>
          <w:b/>
          <w:lang w:eastAsia="en-US"/>
        </w:rPr>
        <w:t>B)</w:t>
      </w:r>
      <w:r>
        <w:rPr>
          <w:rFonts w:cs="Arial"/>
          <w:b/>
          <w:lang w:eastAsia="en-US"/>
        </w:rPr>
        <w:t xml:space="preserve">  </w:t>
      </w:r>
    </w:p>
    <w:p w14:paraId="5A6C659C" w14:textId="77777777" w:rsidR="00CE7F2A" w:rsidRDefault="00CE7F2A">
      <w:pPr>
        <w:rPr>
          <w:rFonts w:cs="Arial"/>
          <w:b/>
          <w:u w:val="single"/>
          <w:lang w:eastAsia="en-US"/>
        </w:rPr>
      </w:pPr>
      <w:r>
        <w:rPr>
          <w:rFonts w:cs="Arial"/>
          <w:b/>
          <w:lang w:eastAsia="en-US"/>
        </w:rPr>
        <w:t>Description:</w:t>
      </w:r>
    </w:p>
    <w:p w14:paraId="5A6C659D" w14:textId="4A6352DC" w:rsidR="00CE7F2A" w:rsidRDefault="005B38EB" w:rsidP="006D2A97">
      <w:pPr>
        <w:rPr>
          <w:lang w:eastAsia="en-US"/>
        </w:rPr>
      </w:pPr>
      <w:r>
        <w:rPr>
          <w:lang w:eastAsia="en-US"/>
        </w:rPr>
        <w:t>The Pending</w:t>
      </w:r>
      <w:r w:rsidR="000D637F">
        <w:rPr>
          <w:lang w:eastAsia="en-US"/>
        </w:rPr>
        <w:t xml:space="preserve"> </w:t>
      </w:r>
      <w:r w:rsidR="00CE7F2A">
        <w:rPr>
          <w:lang w:eastAsia="en-US"/>
        </w:rPr>
        <w:t>Start SA for the landlord</w:t>
      </w:r>
      <w:r>
        <w:rPr>
          <w:lang w:eastAsia="en-US"/>
        </w:rPr>
        <w:t>/tenant</w:t>
      </w:r>
      <w:r w:rsidR="00CE7F2A">
        <w:rPr>
          <w:lang w:eastAsia="en-US"/>
        </w:rPr>
        <w:t xml:space="preserve"> is updated in </w:t>
      </w:r>
      <w:r w:rsidR="002C4351">
        <w:rPr>
          <w:lang w:eastAsia="en-US"/>
        </w:rPr>
        <w:t>C2M(CC</w:t>
      </w:r>
      <w:r w:rsidR="00874D21">
        <w:rPr>
          <w:lang w:eastAsia="en-US"/>
        </w:rPr>
        <w:t>B)</w:t>
      </w:r>
      <w:r w:rsidR="000D637F">
        <w:rPr>
          <w:lang w:eastAsia="en-US"/>
        </w:rPr>
        <w:t xml:space="preserve"> </w:t>
      </w:r>
      <w:r>
        <w:rPr>
          <w:lang w:eastAsia="en-US"/>
        </w:rPr>
        <w:t>with any changes including effective dates.</w:t>
      </w:r>
      <w:r w:rsidR="0029259D">
        <w:rPr>
          <w:lang w:eastAsia="en-US"/>
        </w:rPr>
        <w:t xml:space="preserve"> </w:t>
      </w:r>
      <w:r w:rsidR="006D2A97">
        <w:rPr>
          <w:lang w:eastAsia="en-US"/>
        </w:rPr>
        <w:t xml:space="preserve"> </w:t>
      </w:r>
    </w:p>
    <w:p w14:paraId="5A6C659E" w14:textId="77777777" w:rsidR="009E30C9" w:rsidRDefault="009E30C9" w:rsidP="006D2A97">
      <w:pPr>
        <w:rPr>
          <w:lang w:eastAsia="en-US"/>
        </w:rPr>
      </w:pPr>
    </w:p>
    <w:p w14:paraId="5A6C659F" w14:textId="77777777" w:rsidR="00166902" w:rsidRDefault="00166902">
      <w:pPr>
        <w:rPr>
          <w:lang w:eastAsia="en-US"/>
        </w:rPr>
      </w:pPr>
    </w:p>
    <w:tbl>
      <w:tblPr>
        <w:tblpPr w:leftFromText="180" w:rightFromText="180" w:vertAnchor="text" w:horzAnchor="page" w:tblpX="7673"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A805B7" w14:paraId="5A6C65A1" w14:textId="77777777" w:rsidTr="00E21284">
        <w:trPr>
          <w:trHeight w:val="269"/>
        </w:trPr>
        <w:tc>
          <w:tcPr>
            <w:tcW w:w="4698" w:type="dxa"/>
          </w:tcPr>
          <w:p w14:paraId="5A6C65A0" w14:textId="144C479A" w:rsidR="00A805B7" w:rsidRDefault="00420372" w:rsidP="00A805B7">
            <w:pPr>
              <w:rPr>
                <w:rFonts w:cs="Arial"/>
                <w:bCs/>
                <w:szCs w:val="18"/>
                <w:lang w:eastAsia="en-US"/>
              </w:rPr>
            </w:pPr>
            <w:r>
              <w:rPr>
                <w:rFonts w:cs="Arial"/>
                <w:bCs/>
                <w:szCs w:val="18"/>
                <w:lang w:eastAsia="en-US"/>
              </w:rPr>
              <w:t>C2MSAI-INFO</w:t>
            </w:r>
            <w:r w:rsidRPr="003C6EBB" w:rsidDel="003C6EBB">
              <w:rPr>
                <w:rFonts w:cs="Arial"/>
                <w:bCs/>
                <w:szCs w:val="18"/>
                <w:lang w:eastAsia="en-US"/>
              </w:rPr>
              <w:t xml:space="preserve"> </w:t>
            </w:r>
            <w:r w:rsidR="00A805B7" w:rsidRPr="007748F7">
              <w:rPr>
                <w:rFonts w:cs="Arial"/>
                <w:bCs/>
                <w:szCs w:val="18"/>
                <w:lang w:eastAsia="en-US"/>
              </w:rPr>
              <w:t xml:space="preserve">- </w:t>
            </w:r>
            <w:r w:rsidR="00A805B7">
              <w:t>This</w:t>
            </w:r>
            <w:r w:rsidR="00A805B7" w:rsidRPr="003C6EBB">
              <w:rPr>
                <w:rStyle w:val="data"/>
                <w:color w:val="000000"/>
              </w:rPr>
              <w:t xml:space="preserve"> </w:t>
            </w:r>
            <w:r w:rsidR="00A805B7">
              <w:rPr>
                <w:rStyle w:val="data"/>
                <w:color w:val="000000"/>
              </w:rPr>
              <w:t xml:space="preserve">Installation </w:t>
            </w:r>
            <w:r w:rsidR="00A805B7" w:rsidRPr="003C6EBB">
              <w:rPr>
                <w:rStyle w:val="data"/>
                <w:color w:val="000000"/>
              </w:rPr>
              <w:t>algorithm formats the "SA Information" that appears throughout the system.</w:t>
            </w:r>
          </w:p>
        </w:tc>
      </w:tr>
      <w:tr w:rsidR="00166902" w14:paraId="5A6C65A3" w14:textId="77777777" w:rsidTr="00E21284">
        <w:trPr>
          <w:trHeight w:val="269"/>
        </w:trPr>
        <w:tc>
          <w:tcPr>
            <w:tcW w:w="4698" w:type="dxa"/>
          </w:tcPr>
          <w:p w14:paraId="5A6C65A2" w14:textId="52FED93D" w:rsidR="00166902" w:rsidRPr="005B38EB" w:rsidRDefault="00420372" w:rsidP="003D6959">
            <w:pPr>
              <w:rPr>
                <w:rFonts w:cs="Arial"/>
                <w:bCs/>
                <w:szCs w:val="18"/>
                <w:lang w:eastAsia="en-US"/>
              </w:rPr>
            </w:pPr>
            <w:r w:rsidRPr="005B38EB">
              <w:rPr>
                <w:rFonts w:cs="Arial"/>
                <w:bCs/>
                <w:szCs w:val="18"/>
                <w:lang w:eastAsia="en-US"/>
              </w:rPr>
              <w:t xml:space="preserve">C2M-SASPFWCR </w:t>
            </w:r>
            <w:r w:rsidR="003D6959" w:rsidRPr="005B38EB">
              <w:rPr>
                <w:rFonts w:cs="Arial"/>
                <w:bCs/>
                <w:szCs w:val="18"/>
                <w:lang w:eastAsia="en-US"/>
              </w:rPr>
              <w:t xml:space="preserve">– Create field activities for pending start and pending stop service agreements if Field Activities do not already exist.  </w:t>
            </w:r>
          </w:p>
        </w:tc>
      </w:tr>
      <w:tr w:rsidR="003D6959" w:rsidDel="003D6959" w14:paraId="5A6C65A5" w14:textId="77777777" w:rsidTr="00E21284">
        <w:trPr>
          <w:trHeight w:val="269"/>
        </w:trPr>
        <w:tc>
          <w:tcPr>
            <w:tcW w:w="4698" w:type="dxa"/>
          </w:tcPr>
          <w:p w14:paraId="5A6C65A4" w14:textId="6CF7650A" w:rsidR="003D6959" w:rsidDel="003D6959" w:rsidRDefault="00420372" w:rsidP="004F796C">
            <w:pPr>
              <w:rPr>
                <w:rFonts w:cs="Arial"/>
                <w:bCs/>
                <w:szCs w:val="18"/>
                <w:lang w:eastAsia="en-US"/>
              </w:rPr>
            </w:pPr>
            <w:r>
              <w:rPr>
                <w:rFonts w:cs="Arial"/>
                <w:bCs/>
                <w:szCs w:val="18"/>
                <w:lang w:eastAsia="en-US"/>
              </w:rPr>
              <w:t xml:space="preserve">C2M-SAT-INFO </w:t>
            </w:r>
            <w:r w:rsidR="003D6959">
              <w:rPr>
                <w:rFonts w:cs="Arial"/>
                <w:bCs/>
                <w:szCs w:val="18"/>
                <w:lang w:eastAsia="en-US"/>
              </w:rPr>
              <w:t>– This SA Type algorithm formats the “SA Information” that appears throughout the system.</w:t>
            </w:r>
          </w:p>
        </w:tc>
      </w:tr>
      <w:tr w:rsidR="005B38EB" w:rsidDel="003D6959" w14:paraId="733862D4" w14:textId="77777777" w:rsidTr="00E21284">
        <w:trPr>
          <w:trHeight w:val="269"/>
        </w:trPr>
        <w:tc>
          <w:tcPr>
            <w:tcW w:w="4698" w:type="dxa"/>
          </w:tcPr>
          <w:p w14:paraId="0C99615A" w14:textId="5E83B907" w:rsidR="005B38EB" w:rsidRDefault="005B38EB" w:rsidP="004F796C">
            <w:pPr>
              <w:rPr>
                <w:rFonts w:cs="Arial"/>
                <w:bCs/>
                <w:szCs w:val="18"/>
                <w:lang w:eastAsia="en-US"/>
              </w:rPr>
            </w:pPr>
            <w:r w:rsidRPr="002A4232">
              <w:rPr>
                <w:rFonts w:cs="Arial"/>
                <w:bCs/>
                <w:szCs w:val="18"/>
                <w:lang w:eastAsia="en-US"/>
              </w:rPr>
              <w:t>C1_PENDST-DF</w:t>
            </w:r>
            <w:r>
              <w:rPr>
                <w:rFonts w:cs="Arial"/>
                <w:bCs/>
                <w:szCs w:val="18"/>
                <w:lang w:eastAsia="en-US"/>
              </w:rPr>
              <w:t xml:space="preserve"> - </w:t>
            </w:r>
            <w:r>
              <w:rPr>
                <w:rStyle w:val="data"/>
              </w:rPr>
              <w:t>Highlight Pending Start Service Agreements as Control Central alerts.</w:t>
            </w:r>
          </w:p>
        </w:tc>
      </w:tr>
    </w:tbl>
    <w:p w14:paraId="5A6C65A6" w14:textId="77777777" w:rsidR="00166902" w:rsidRDefault="00166902" w:rsidP="00166902">
      <w:pPr>
        <w:rPr>
          <w:lang w:eastAsia="en-US"/>
        </w:rPr>
      </w:pPr>
      <w:r>
        <w:rPr>
          <w:rFonts w:cs="Arial"/>
          <w:b/>
        </w:rPr>
        <w:t xml:space="preserve"> </w:t>
      </w:r>
    </w:p>
    <w:p w14:paraId="5A6C65A7" w14:textId="77777777" w:rsidR="00166902" w:rsidRDefault="00166902" w:rsidP="00166902">
      <w:pPr>
        <w:rPr>
          <w:lang w:eastAsia="en-US"/>
        </w:rPr>
      </w:pPr>
      <w:r>
        <w:rPr>
          <w:rFonts w:cs="Arial"/>
          <w:b/>
        </w:rPr>
        <w:t xml:space="preserve">Process Plug-in algorithm-in enabled Y </w:t>
      </w:r>
      <w:r>
        <w:rPr>
          <w:rFonts w:cs="Arial"/>
        </w:rPr>
        <w:t xml:space="preserve">        </w:t>
      </w:r>
      <w:r>
        <w:rPr>
          <w:rFonts w:cs="Arial"/>
          <w:b/>
        </w:rPr>
        <w:t xml:space="preserve">Available Algorithm(s): </w:t>
      </w:r>
    </w:p>
    <w:p w14:paraId="5A6C65A8" w14:textId="77777777" w:rsidR="00166902" w:rsidRDefault="00166902">
      <w:pPr>
        <w:rPr>
          <w:lang w:eastAsia="en-US"/>
        </w:rPr>
      </w:pPr>
    </w:p>
    <w:p w14:paraId="5A6C65A9" w14:textId="77777777" w:rsidR="003D6959" w:rsidRDefault="003D6959">
      <w:pPr>
        <w:rPr>
          <w:lang w:eastAsia="en-US"/>
        </w:rPr>
      </w:pPr>
    </w:p>
    <w:p w14:paraId="5A6C65AA" w14:textId="77777777" w:rsidR="003D6959" w:rsidRDefault="003D6959">
      <w:pPr>
        <w:rPr>
          <w:lang w:eastAsia="en-US"/>
        </w:rPr>
      </w:pPr>
    </w:p>
    <w:p w14:paraId="5A6C65AB" w14:textId="77777777" w:rsidR="003D6959" w:rsidRDefault="003D6959">
      <w:pPr>
        <w:rPr>
          <w:lang w:eastAsia="en-US"/>
        </w:rPr>
      </w:pPr>
    </w:p>
    <w:p w14:paraId="5A6C65AC" w14:textId="77777777" w:rsidR="003D6959" w:rsidRDefault="003D6959">
      <w:pPr>
        <w:rPr>
          <w:lang w:eastAsia="en-US"/>
        </w:rPr>
      </w:pPr>
    </w:p>
    <w:p w14:paraId="5A6C65AD" w14:textId="77777777" w:rsidR="00CE7F2A" w:rsidRDefault="00CE7F2A">
      <w:pPr>
        <w:rPr>
          <w:lang w:eastAsia="en-US"/>
        </w:rPr>
      </w:pPr>
    </w:p>
    <w:p w14:paraId="5A6C65AE" w14:textId="77777777" w:rsidR="00CE7F2A" w:rsidRDefault="00CE7F2A">
      <w:pPr>
        <w:rPr>
          <w:lang w:eastAsia="en-US"/>
        </w:rPr>
      </w:pPr>
    </w:p>
    <w:p w14:paraId="5A6C65AF" w14:textId="77777777" w:rsidR="00166902" w:rsidRDefault="00166902">
      <w:pPr>
        <w:rPr>
          <w:rFonts w:cs="Arial"/>
          <w:b/>
          <w:u w:val="single"/>
          <w:lang w:eastAsia="en-US"/>
        </w:rPr>
      </w:pPr>
    </w:p>
    <w:p w14:paraId="5A6C65B0" w14:textId="4218E96A" w:rsidR="00166902" w:rsidRDefault="00166902">
      <w:pPr>
        <w:rPr>
          <w:rFonts w:cs="Arial"/>
          <w:b/>
          <w:u w:val="single"/>
          <w:lang w:eastAsia="en-US"/>
        </w:rPr>
      </w:pPr>
    </w:p>
    <w:p w14:paraId="50BF64A5" w14:textId="13540B3A" w:rsidR="005B38EB" w:rsidRDefault="005B38EB">
      <w:pPr>
        <w:rPr>
          <w:rFonts w:cs="Arial"/>
          <w:b/>
          <w:u w:val="single"/>
          <w:lang w:eastAsia="en-US"/>
        </w:rPr>
      </w:pPr>
    </w:p>
    <w:p w14:paraId="1A3F6113" w14:textId="72D163D5" w:rsidR="005B38EB" w:rsidRDefault="005B38EB">
      <w:pPr>
        <w:rPr>
          <w:rFonts w:cs="Arial"/>
          <w:b/>
          <w:u w:val="single"/>
          <w:lang w:eastAsia="en-US"/>
        </w:rPr>
      </w:pPr>
    </w:p>
    <w:p w14:paraId="65EFC8F4" w14:textId="77777777" w:rsidR="005B38EB" w:rsidRDefault="005B38EB">
      <w:pPr>
        <w:rPr>
          <w:rFonts w:cs="Arial"/>
          <w:b/>
          <w:u w:val="single"/>
          <w:lang w:eastAsia="en-US"/>
        </w:rPr>
      </w:pPr>
    </w:p>
    <w:p w14:paraId="5A6C65B1" w14:textId="77777777" w:rsidR="0007574C" w:rsidRDefault="0007574C" w:rsidP="002F7890">
      <w:pPr>
        <w:rPr>
          <w:rFonts w:cs="Arial"/>
          <w:b/>
        </w:rPr>
      </w:pPr>
    </w:p>
    <w:tbl>
      <w:tblPr>
        <w:tblpPr w:leftFromText="180" w:rightFromText="180" w:vertAnchor="text" w:horzAnchor="page" w:tblpX="7627"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07574C" w14:paraId="5A6C65B3" w14:textId="77777777" w:rsidTr="00E21284">
        <w:tc>
          <w:tcPr>
            <w:tcW w:w="4788" w:type="dxa"/>
          </w:tcPr>
          <w:p w14:paraId="5A6C65B2" w14:textId="77777777" w:rsidR="0007574C" w:rsidRDefault="0007574C" w:rsidP="004F796C">
            <w:pPr>
              <w:rPr>
                <w:rFonts w:cs="Arial"/>
                <w:b/>
                <w:bCs/>
              </w:rPr>
            </w:pPr>
            <w:r>
              <w:rPr>
                <w:rFonts w:cs="Arial"/>
              </w:rPr>
              <w:t>Installation Options-Framework</w:t>
            </w:r>
          </w:p>
        </w:tc>
      </w:tr>
      <w:tr w:rsidR="0007574C" w14:paraId="5A6C65B5" w14:textId="77777777" w:rsidTr="00E21284">
        <w:tc>
          <w:tcPr>
            <w:tcW w:w="4788" w:type="dxa"/>
          </w:tcPr>
          <w:p w14:paraId="5A6C65B4" w14:textId="77777777" w:rsidR="0007574C" w:rsidRDefault="0007574C" w:rsidP="004F796C">
            <w:pPr>
              <w:rPr>
                <w:rFonts w:cs="Arial"/>
              </w:rPr>
            </w:pPr>
            <w:r>
              <w:rPr>
                <w:rFonts w:cs="Arial"/>
                <w:bCs/>
                <w:szCs w:val="18"/>
                <w:lang w:eastAsia="en-US"/>
              </w:rPr>
              <w:t>SA Type</w:t>
            </w:r>
          </w:p>
        </w:tc>
      </w:tr>
    </w:tbl>
    <w:p w14:paraId="5A6C65B6" w14:textId="77777777" w:rsidR="0007574C" w:rsidRDefault="0007574C" w:rsidP="0007574C">
      <w:pPr>
        <w:rPr>
          <w:rFonts w:cs="Arial"/>
          <w:b/>
        </w:rPr>
      </w:pPr>
      <w:r>
        <w:rPr>
          <w:rFonts w:cs="Arial"/>
          <w:b/>
        </w:rPr>
        <w:t>Configuration required Y</w:t>
      </w:r>
      <w:r>
        <w:rPr>
          <w:rFonts w:cs="Arial"/>
          <w:b/>
        </w:rPr>
        <w:tab/>
      </w:r>
      <w:r>
        <w:rPr>
          <w:rFonts w:cs="Arial"/>
          <w:b/>
        </w:rPr>
        <w:tab/>
        <w:t xml:space="preserve">        Entities to Configure: </w:t>
      </w:r>
    </w:p>
    <w:p w14:paraId="5A6C65B7" w14:textId="77777777" w:rsidR="002F7890" w:rsidRDefault="002F7890" w:rsidP="002F7890">
      <w:pPr>
        <w:rPr>
          <w:rFonts w:cs="Arial"/>
          <w:b/>
        </w:rPr>
      </w:pPr>
    </w:p>
    <w:p w14:paraId="5A6C65B8" w14:textId="77777777" w:rsidR="00426A3E" w:rsidRDefault="00426A3E">
      <w:pPr>
        <w:rPr>
          <w:rFonts w:cs="Arial"/>
          <w:b/>
        </w:rPr>
      </w:pPr>
    </w:p>
    <w:tbl>
      <w:tblPr>
        <w:tblpPr w:leftFromText="180" w:rightFromText="180" w:vertAnchor="text" w:horzAnchor="page" w:tblpX="7606" w:tblpY="9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AC4E14" w14:paraId="5A6C65BA" w14:textId="77777777" w:rsidTr="00E21284">
        <w:trPr>
          <w:trHeight w:val="269"/>
        </w:trPr>
        <w:tc>
          <w:tcPr>
            <w:tcW w:w="4788" w:type="dxa"/>
          </w:tcPr>
          <w:p w14:paraId="5A6C65B9" w14:textId="77777777" w:rsidR="00AC4E14" w:rsidRDefault="00AC4E14" w:rsidP="00AC4E14">
            <w:pPr>
              <w:rPr>
                <w:rFonts w:cs="Arial"/>
                <w:bCs/>
                <w:szCs w:val="18"/>
                <w:lang w:eastAsia="en-US"/>
              </w:rPr>
            </w:pPr>
            <w:r>
              <w:rPr>
                <w:rFonts w:cs="Arial"/>
                <w:bCs/>
                <w:szCs w:val="18"/>
                <w:lang w:eastAsia="en-US"/>
              </w:rPr>
              <w:t>C1-SABasic - Service Agreement Basic</w:t>
            </w:r>
          </w:p>
        </w:tc>
      </w:tr>
      <w:tr w:rsidR="00AC4E14" w14:paraId="5A6C65BC" w14:textId="77777777" w:rsidTr="00E21284">
        <w:trPr>
          <w:trHeight w:val="269"/>
        </w:trPr>
        <w:tc>
          <w:tcPr>
            <w:tcW w:w="4788" w:type="dxa"/>
          </w:tcPr>
          <w:p w14:paraId="5A6C65BB" w14:textId="77777777" w:rsidR="00AC4E14" w:rsidRDefault="00A02A84" w:rsidP="00AC4E14">
            <w:pPr>
              <w:rPr>
                <w:rFonts w:cs="Arial"/>
                <w:bCs/>
                <w:szCs w:val="18"/>
                <w:lang w:eastAsia="en-US"/>
              </w:rPr>
            </w:pPr>
            <w:r w:rsidRPr="00A02A84">
              <w:rPr>
                <w:rFonts w:cs="Arial"/>
                <w:bCs/>
                <w:szCs w:val="18"/>
                <w:lang w:eastAsia="en-US"/>
              </w:rPr>
              <w:t>C1-MDM1SA</w:t>
            </w:r>
            <w:r w:rsidR="00FD7054">
              <w:rPr>
                <w:rFonts w:cs="Arial"/>
                <w:bCs/>
                <w:szCs w:val="18"/>
                <w:lang w:eastAsia="en-US"/>
              </w:rPr>
              <w:t xml:space="preserve"> - </w:t>
            </w:r>
            <w:r w:rsidR="00FD7054">
              <w:t xml:space="preserve"> </w:t>
            </w:r>
            <w:r w:rsidR="00FD7054" w:rsidRPr="000771B6">
              <w:rPr>
                <w:rFonts w:cs="Arial"/>
                <w:bCs/>
                <w:szCs w:val="18"/>
                <w:lang w:eastAsia="en-US"/>
              </w:rPr>
              <w:t>SA Information for MDM1 SA Sync</w:t>
            </w:r>
            <w:r w:rsidR="00FD7054">
              <w:rPr>
                <w:rFonts w:cs="Arial"/>
                <w:bCs/>
                <w:szCs w:val="18"/>
                <w:lang w:eastAsia="en-US"/>
              </w:rPr>
              <w:t xml:space="preserve"> – Used only when </w:t>
            </w:r>
            <w:r w:rsidR="00057134">
              <w:rPr>
                <w:rFonts w:cs="Arial"/>
                <w:bCs/>
                <w:szCs w:val="18"/>
                <w:lang w:eastAsia="en-US"/>
              </w:rPr>
              <w:t>Integrating</w:t>
            </w:r>
            <w:r w:rsidR="00FD7054">
              <w:rPr>
                <w:rFonts w:cs="Arial"/>
                <w:bCs/>
                <w:szCs w:val="18"/>
                <w:lang w:eastAsia="en-US"/>
              </w:rPr>
              <w:t xml:space="preserve"> to Oracle MDM</w:t>
            </w:r>
          </w:p>
        </w:tc>
      </w:tr>
      <w:tr w:rsidR="00AC4E14" w14:paraId="5A6C65BE" w14:textId="77777777" w:rsidTr="00E21284">
        <w:trPr>
          <w:trHeight w:val="269"/>
        </w:trPr>
        <w:tc>
          <w:tcPr>
            <w:tcW w:w="4788" w:type="dxa"/>
          </w:tcPr>
          <w:p w14:paraId="5A6C65BD" w14:textId="77777777" w:rsidR="00AC4E14" w:rsidRDefault="00A02A84" w:rsidP="00FD7054">
            <w:pPr>
              <w:rPr>
                <w:rFonts w:cs="Arial"/>
                <w:bCs/>
                <w:szCs w:val="18"/>
                <w:lang w:eastAsia="en-US"/>
              </w:rPr>
            </w:pPr>
            <w:r w:rsidRPr="00A02A84">
              <w:rPr>
                <w:rFonts w:cs="Arial"/>
                <w:bCs/>
                <w:szCs w:val="18"/>
                <w:lang w:eastAsia="en-US"/>
              </w:rPr>
              <w:t>C1-MDM2SA</w:t>
            </w:r>
            <w:r w:rsidR="00FD7054">
              <w:rPr>
                <w:rFonts w:cs="Arial"/>
                <w:bCs/>
                <w:szCs w:val="18"/>
                <w:lang w:eastAsia="en-US"/>
              </w:rPr>
              <w:t xml:space="preserve"> - </w:t>
            </w:r>
            <w:r w:rsidR="00FD7054" w:rsidRPr="000771B6">
              <w:rPr>
                <w:rFonts w:cs="Arial"/>
                <w:bCs/>
                <w:szCs w:val="18"/>
                <w:lang w:eastAsia="en-US"/>
              </w:rPr>
              <w:t>MDM2 SA</w:t>
            </w:r>
            <w:r w:rsidR="00FD7054">
              <w:rPr>
                <w:rFonts w:cs="Arial"/>
                <w:bCs/>
                <w:szCs w:val="18"/>
                <w:lang w:eastAsia="en-US"/>
              </w:rPr>
              <w:t xml:space="preserve"> – Used only when </w:t>
            </w:r>
            <w:r w:rsidR="00057134">
              <w:rPr>
                <w:rFonts w:cs="Arial"/>
                <w:bCs/>
                <w:szCs w:val="18"/>
                <w:lang w:eastAsia="en-US"/>
              </w:rPr>
              <w:t>Integrating</w:t>
            </w:r>
            <w:r w:rsidR="00FD7054">
              <w:rPr>
                <w:rFonts w:cs="Arial"/>
                <w:bCs/>
                <w:szCs w:val="18"/>
                <w:lang w:eastAsia="en-US"/>
              </w:rPr>
              <w:t xml:space="preserve"> to Oracle MDM</w:t>
            </w:r>
          </w:p>
        </w:tc>
      </w:tr>
      <w:tr w:rsidR="00AC4E14" w14:paraId="5A6C65C0" w14:textId="77777777" w:rsidTr="00E21284">
        <w:trPr>
          <w:trHeight w:val="269"/>
        </w:trPr>
        <w:tc>
          <w:tcPr>
            <w:tcW w:w="4788" w:type="dxa"/>
          </w:tcPr>
          <w:p w14:paraId="5A6C65BF" w14:textId="77777777" w:rsidR="00AC4E14" w:rsidRDefault="00A02A84" w:rsidP="00AC4E14">
            <w:pPr>
              <w:rPr>
                <w:rFonts w:cs="Arial"/>
                <w:bCs/>
                <w:szCs w:val="18"/>
                <w:lang w:eastAsia="en-US"/>
              </w:rPr>
            </w:pPr>
            <w:r w:rsidRPr="00A02A84">
              <w:rPr>
                <w:rFonts w:cs="Arial"/>
                <w:bCs/>
                <w:szCs w:val="18"/>
                <w:lang w:eastAsia="en-US"/>
              </w:rPr>
              <w:t>C1-NMSSA</w:t>
            </w:r>
            <w:r w:rsidR="00FD7054">
              <w:rPr>
                <w:rFonts w:cs="Arial"/>
                <w:bCs/>
                <w:szCs w:val="18"/>
                <w:lang w:eastAsia="en-US"/>
              </w:rPr>
              <w:t xml:space="preserve"> - </w:t>
            </w:r>
            <w:r w:rsidR="00FD7054">
              <w:t xml:space="preserve"> </w:t>
            </w:r>
            <w:r w:rsidR="00FD7054" w:rsidRPr="000771B6">
              <w:rPr>
                <w:rFonts w:cs="Arial"/>
                <w:bCs/>
                <w:szCs w:val="18"/>
                <w:lang w:eastAsia="en-US"/>
              </w:rPr>
              <w:t>SA Information for NMS Sync</w:t>
            </w:r>
            <w:r w:rsidR="00FD7054">
              <w:rPr>
                <w:rFonts w:cs="Arial"/>
                <w:bCs/>
                <w:szCs w:val="18"/>
                <w:lang w:eastAsia="en-US"/>
              </w:rPr>
              <w:t xml:space="preserve"> -  Used only when Integrating to Oracle MDM</w:t>
            </w:r>
          </w:p>
        </w:tc>
      </w:tr>
      <w:tr w:rsidR="00F84D1B" w14:paraId="5A6C65C2" w14:textId="77777777" w:rsidTr="00E21284">
        <w:trPr>
          <w:trHeight w:val="269"/>
        </w:trPr>
        <w:tc>
          <w:tcPr>
            <w:tcW w:w="4788" w:type="dxa"/>
          </w:tcPr>
          <w:p w14:paraId="5A6C65C1" w14:textId="77777777" w:rsidR="00F84D1B" w:rsidRDefault="00A02A84" w:rsidP="00FD7054">
            <w:pPr>
              <w:rPr>
                <w:rFonts w:cs="Arial"/>
                <w:bCs/>
                <w:szCs w:val="18"/>
                <w:lang w:eastAsia="en-US"/>
              </w:rPr>
            </w:pPr>
            <w:r w:rsidRPr="00A02A84">
              <w:rPr>
                <w:rFonts w:cs="Arial"/>
                <w:bCs/>
                <w:szCs w:val="18"/>
                <w:lang w:eastAsia="en-US"/>
              </w:rPr>
              <w:lastRenderedPageBreak/>
              <w:t>C1-NextScheduleReadDate</w:t>
            </w:r>
            <w:r w:rsidR="00FD7054">
              <w:rPr>
                <w:rFonts w:cs="Arial"/>
                <w:bCs/>
                <w:szCs w:val="18"/>
                <w:lang w:eastAsia="en-US"/>
              </w:rPr>
              <w:t xml:space="preserve"> - </w:t>
            </w:r>
            <w:r w:rsidR="00FD7054" w:rsidRPr="00D00B03">
              <w:rPr>
                <w:rFonts w:cs="Arial"/>
                <w:bCs/>
                <w:szCs w:val="18"/>
                <w:lang w:eastAsia="en-US"/>
              </w:rPr>
              <w:t>MDM Next Read Schedule Read Date</w:t>
            </w:r>
            <w:r w:rsidR="00FD7054">
              <w:rPr>
                <w:rFonts w:cs="Arial"/>
                <w:bCs/>
                <w:szCs w:val="18"/>
                <w:lang w:eastAsia="en-US"/>
              </w:rPr>
              <w:t xml:space="preserve"> </w:t>
            </w:r>
            <w:r w:rsidR="00FD7054" w:rsidRPr="000771B6">
              <w:rPr>
                <w:rFonts w:cs="Arial"/>
                <w:bCs/>
                <w:szCs w:val="18"/>
                <w:lang w:eastAsia="en-US"/>
              </w:rPr>
              <w:t>SA</w:t>
            </w:r>
            <w:r w:rsidR="00FD7054">
              <w:rPr>
                <w:rFonts w:cs="Arial"/>
                <w:bCs/>
                <w:szCs w:val="18"/>
                <w:lang w:eastAsia="en-US"/>
              </w:rPr>
              <w:t xml:space="preserve"> – Used only when </w:t>
            </w:r>
            <w:r w:rsidR="007B4621">
              <w:rPr>
                <w:rFonts w:cs="Arial"/>
                <w:bCs/>
                <w:szCs w:val="18"/>
                <w:lang w:eastAsia="en-US"/>
              </w:rPr>
              <w:t>Integrating</w:t>
            </w:r>
            <w:r w:rsidR="00FD7054">
              <w:rPr>
                <w:rFonts w:cs="Arial"/>
                <w:bCs/>
                <w:szCs w:val="18"/>
                <w:lang w:eastAsia="en-US"/>
              </w:rPr>
              <w:t xml:space="preserve"> to Oracle MDM</w:t>
            </w:r>
          </w:p>
        </w:tc>
      </w:tr>
    </w:tbl>
    <w:p w14:paraId="5A6C65C3" w14:textId="77777777" w:rsidR="00426A3E" w:rsidRDefault="00426A3E" w:rsidP="00426A3E">
      <w:pPr>
        <w:rPr>
          <w:rFonts w:ascii="Arial" w:hAnsi="Arial" w:cs="Arial"/>
          <w:b/>
          <w:bCs/>
          <w:u w:val="single"/>
        </w:rPr>
      </w:pPr>
      <w:r>
        <w:rPr>
          <w:rFonts w:cs="Arial"/>
          <w:b/>
          <w:lang w:eastAsia="en-US"/>
        </w:rPr>
        <w:t xml:space="preserve">Business Object Y                              </w:t>
      </w:r>
      <w:r w:rsidR="009076B0">
        <w:rPr>
          <w:rFonts w:cs="Arial"/>
          <w:b/>
          <w:lang w:eastAsia="en-US"/>
        </w:rPr>
        <w:t xml:space="preserve">                Business Object</w:t>
      </w:r>
      <w:r w:rsidR="00ED7BB5">
        <w:rPr>
          <w:rFonts w:cs="Arial"/>
          <w:b/>
          <w:lang w:eastAsia="en-US"/>
        </w:rPr>
        <w:t>:</w:t>
      </w:r>
      <w:r>
        <w:rPr>
          <w:rFonts w:cs="Arial"/>
          <w:b/>
          <w:lang w:eastAsia="en-US"/>
        </w:rPr>
        <w:t xml:space="preserve">  </w:t>
      </w:r>
    </w:p>
    <w:p w14:paraId="5A6C65C4" w14:textId="77777777" w:rsidR="00426A3E" w:rsidRDefault="00426A3E" w:rsidP="00426A3E">
      <w:pPr>
        <w:rPr>
          <w:rFonts w:ascii="Arial" w:hAnsi="Arial" w:cs="Arial"/>
          <w:b/>
          <w:bCs/>
          <w:u w:val="single"/>
        </w:rPr>
      </w:pPr>
    </w:p>
    <w:p w14:paraId="5A6C65C5" w14:textId="77777777" w:rsidR="00ED7BB5" w:rsidRDefault="00ED7BB5">
      <w:pPr>
        <w:rPr>
          <w:rFonts w:cs="Arial"/>
          <w:b/>
          <w:u w:val="single"/>
          <w:lang w:eastAsia="en-US"/>
        </w:rPr>
      </w:pPr>
    </w:p>
    <w:p w14:paraId="5A6C65C6" w14:textId="77777777" w:rsidR="00ED7BB5" w:rsidRDefault="00ED7BB5">
      <w:pPr>
        <w:rPr>
          <w:rFonts w:cs="Arial"/>
          <w:b/>
          <w:u w:val="single"/>
          <w:lang w:eastAsia="en-US"/>
        </w:rPr>
      </w:pPr>
    </w:p>
    <w:p w14:paraId="5A6C65CF" w14:textId="1749600F" w:rsidR="00E30DFB" w:rsidRDefault="00E30DFB" w:rsidP="00E30DFB">
      <w:pPr>
        <w:rPr>
          <w:rFonts w:cs="Arial"/>
          <w:b/>
          <w:lang w:eastAsia="en-US"/>
        </w:rPr>
      </w:pPr>
    </w:p>
    <w:p w14:paraId="5A6C65D0" w14:textId="77777777" w:rsidR="009E30C9" w:rsidRPr="00E21284" w:rsidRDefault="009E30C9">
      <w:pPr>
        <w:rPr>
          <w:rFonts w:cs="Arial"/>
          <w:b/>
          <w:lang w:eastAsia="en-US"/>
        </w:rPr>
      </w:pPr>
    </w:p>
    <w:bookmarkStart w:id="48" w:name="_Hlk497901084"/>
    <w:p w14:paraId="057DB3F0" w14:textId="0D03800A" w:rsidR="00520327" w:rsidRDefault="00300455" w:rsidP="00520327">
      <w:pPr>
        <w:rPr>
          <w:rFonts w:cs="Arial"/>
          <w:b/>
          <w:u w:val="single"/>
          <w:lang w:eastAsia="en-US"/>
        </w:rPr>
      </w:pPr>
      <w:r>
        <w:fldChar w:fldCharType="begin"/>
      </w:r>
      <w:r>
        <w:instrText xml:space="preserve"> HYPERLINK \l "BPM1" </w:instrText>
      </w:r>
      <w:r>
        <w:fldChar w:fldCharType="separate"/>
      </w:r>
      <w:r w:rsidR="00520327">
        <w:rPr>
          <w:rStyle w:val="Hyperlink"/>
          <w:rFonts w:cs="Arial"/>
          <w:b/>
          <w:lang w:eastAsia="en-US"/>
        </w:rPr>
        <w:t>1.8</w:t>
      </w:r>
      <w:r>
        <w:rPr>
          <w:rStyle w:val="Hyperlink"/>
          <w:rFonts w:cs="Arial"/>
          <w:b/>
          <w:lang w:eastAsia="en-US"/>
        </w:rPr>
        <w:fldChar w:fldCharType="end"/>
      </w:r>
      <w:r w:rsidR="00520327">
        <w:rPr>
          <w:rFonts w:cs="Arial"/>
          <w:b/>
          <w:u w:val="single"/>
          <w:lang w:eastAsia="en-US"/>
        </w:rPr>
        <w:t xml:space="preserve"> CCB-MDM Synchronize Master Data</w:t>
      </w:r>
    </w:p>
    <w:p w14:paraId="426C9F15" w14:textId="766799F0" w:rsidR="00520327" w:rsidRDefault="00520327" w:rsidP="00520327">
      <w:pPr>
        <w:rPr>
          <w:rFonts w:cs="Arial"/>
          <w:lang w:eastAsia="en-US"/>
        </w:rPr>
      </w:pPr>
      <w:r>
        <w:rPr>
          <w:b/>
          <w:lang w:eastAsia="en-US"/>
        </w:rPr>
        <w:t>A</w:t>
      </w:r>
      <w:r w:rsidR="00B934A8">
        <w:rPr>
          <w:rFonts w:cs="Arial"/>
          <w:b/>
          <w:lang w:eastAsia="en-US"/>
        </w:rPr>
        <w:t>ctor/Role: C2M(CC</w:t>
      </w:r>
      <w:r>
        <w:rPr>
          <w:rFonts w:cs="Arial"/>
          <w:b/>
          <w:lang w:eastAsia="en-US"/>
        </w:rPr>
        <w:t xml:space="preserve">B)   </w:t>
      </w:r>
      <w:r>
        <w:rPr>
          <w:rFonts w:cs="Arial"/>
          <w:lang w:eastAsia="en-US"/>
        </w:rPr>
        <w:t xml:space="preserve"> </w:t>
      </w:r>
    </w:p>
    <w:p w14:paraId="5C1FB880" w14:textId="77777777" w:rsidR="00520327" w:rsidRDefault="00520327" w:rsidP="00520327">
      <w:pPr>
        <w:rPr>
          <w:rFonts w:cs="Arial"/>
          <w:b/>
          <w:u w:val="single"/>
          <w:lang w:eastAsia="en-US"/>
        </w:rPr>
      </w:pPr>
      <w:r>
        <w:rPr>
          <w:rFonts w:cs="Arial"/>
          <w:b/>
          <w:lang w:eastAsia="en-US"/>
        </w:rPr>
        <w:t>Description:</w:t>
      </w:r>
    </w:p>
    <w:p w14:paraId="47F5F877" w14:textId="1F657718" w:rsidR="00520327" w:rsidRDefault="00FE64A2" w:rsidP="00520327">
      <w:pPr>
        <w:rPr>
          <w:lang w:eastAsia="en-US"/>
        </w:rPr>
      </w:pPr>
      <w:r>
        <w:rPr>
          <w:lang w:eastAsia="en-US"/>
        </w:rPr>
        <w:t>Master Data is synchronized for the Pending Start SA for the Landlord.</w:t>
      </w:r>
    </w:p>
    <w:p w14:paraId="12969E20" w14:textId="5395A065" w:rsidR="00FE64A2" w:rsidRDefault="00FE64A2" w:rsidP="00520327">
      <w:pPr>
        <w:rPr>
          <w:lang w:eastAsia="en-US"/>
        </w:rPr>
      </w:pPr>
    </w:p>
    <w:p w14:paraId="2E373063" w14:textId="77777777" w:rsidR="00FE64A2" w:rsidRDefault="00FE64A2" w:rsidP="00520327">
      <w:pPr>
        <w:rPr>
          <w:lang w:eastAsia="en-US"/>
        </w:rPr>
      </w:pPr>
    </w:p>
    <w:p w14:paraId="75256904" w14:textId="31D36D37" w:rsidR="00FE64A2" w:rsidRDefault="00A4444D" w:rsidP="00FE64A2">
      <w:pPr>
        <w:rPr>
          <w:rFonts w:cs="Arial"/>
          <w:b/>
          <w:u w:val="single"/>
          <w:lang w:eastAsia="en-US"/>
        </w:rPr>
      </w:pPr>
      <w:hyperlink w:anchor="BPM1" w:history="1">
        <w:r w:rsidR="00FE64A2">
          <w:rPr>
            <w:rStyle w:val="Hyperlink"/>
            <w:rFonts w:cs="Arial"/>
            <w:b/>
            <w:lang w:eastAsia="en-US"/>
          </w:rPr>
          <w:t>1.9</w:t>
        </w:r>
      </w:hyperlink>
      <w:r w:rsidR="00FE64A2">
        <w:rPr>
          <w:rFonts w:cs="Arial"/>
          <w:b/>
          <w:u w:val="single"/>
          <w:lang w:eastAsia="en-US"/>
        </w:rPr>
        <w:t xml:space="preserve"> Update Usage Subscription</w:t>
      </w:r>
    </w:p>
    <w:p w14:paraId="373AA482" w14:textId="605726E3" w:rsidR="00FE64A2" w:rsidRDefault="00FE64A2" w:rsidP="00FE64A2">
      <w:pPr>
        <w:rPr>
          <w:rFonts w:cs="Arial"/>
          <w:lang w:eastAsia="en-US"/>
        </w:rPr>
      </w:pPr>
      <w:r>
        <w:rPr>
          <w:b/>
          <w:lang w:eastAsia="en-US"/>
        </w:rPr>
        <w:t>A</w:t>
      </w:r>
      <w:r>
        <w:rPr>
          <w:rFonts w:cs="Arial"/>
          <w:b/>
          <w:lang w:eastAsia="en-US"/>
        </w:rPr>
        <w:t xml:space="preserve">ctor/Role: C2M(MDM)   </w:t>
      </w:r>
      <w:r>
        <w:rPr>
          <w:rFonts w:cs="Arial"/>
          <w:lang w:eastAsia="en-US"/>
        </w:rPr>
        <w:t xml:space="preserve"> </w:t>
      </w:r>
    </w:p>
    <w:p w14:paraId="5FC5D1FC" w14:textId="77777777" w:rsidR="00FE64A2" w:rsidRDefault="00FE64A2" w:rsidP="00FE64A2">
      <w:pPr>
        <w:rPr>
          <w:rFonts w:cs="Arial"/>
          <w:b/>
          <w:u w:val="single"/>
          <w:lang w:eastAsia="en-US"/>
        </w:rPr>
      </w:pPr>
      <w:r>
        <w:rPr>
          <w:rFonts w:cs="Arial"/>
          <w:b/>
          <w:lang w:eastAsia="en-US"/>
        </w:rPr>
        <w:t>Description:</w:t>
      </w:r>
    </w:p>
    <w:p w14:paraId="4315AAAE" w14:textId="503B7BF0" w:rsidR="00FE64A2" w:rsidRDefault="00FE64A2" w:rsidP="00FE64A2">
      <w:pPr>
        <w:rPr>
          <w:lang w:eastAsia="en-US"/>
        </w:rPr>
      </w:pPr>
      <w:r>
        <w:rPr>
          <w:lang w:eastAsia="en-US"/>
        </w:rPr>
        <w:t>Pending Start Usage Subscription for the Landlord is updated</w:t>
      </w:r>
      <w:r w:rsidR="00BA3903">
        <w:rPr>
          <w:lang w:eastAsia="en-US"/>
        </w:rPr>
        <w:t xml:space="preserve"> in C2M.MDM</w:t>
      </w:r>
      <w:r>
        <w:rPr>
          <w:lang w:eastAsia="en-US"/>
        </w:rPr>
        <w:t>.</w:t>
      </w:r>
    </w:p>
    <w:p w14:paraId="150E7D55" w14:textId="18534E1B" w:rsidR="00E71089" w:rsidRDefault="00E71089" w:rsidP="00FE64A2">
      <w:pPr>
        <w:rPr>
          <w:lang w:eastAsia="en-US"/>
        </w:rPr>
      </w:pPr>
    </w:p>
    <w:p w14:paraId="6842303C" w14:textId="77777777" w:rsidR="00E71089" w:rsidRDefault="00E71089" w:rsidP="00E71089">
      <w:pPr>
        <w:rPr>
          <w:lang w:eastAsia="en-US"/>
        </w:rPr>
      </w:pPr>
    </w:p>
    <w:tbl>
      <w:tblPr>
        <w:tblpPr w:leftFromText="180" w:rightFromText="180" w:vertAnchor="text" w:horzAnchor="page" w:tblpX="7673"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E71089" w14:paraId="3D0C3FDB"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4E415FFD" w14:textId="77777777" w:rsidR="00E71089" w:rsidRDefault="00E71089">
            <w:pPr>
              <w:rPr>
                <w:rFonts w:cs="Arial"/>
                <w:bCs/>
                <w:szCs w:val="18"/>
                <w:lang w:eastAsia="en-US"/>
              </w:rPr>
            </w:pPr>
            <w:r>
              <w:t xml:space="preserve">D2-USINFO - Usage Subscription Information </w:t>
            </w:r>
          </w:p>
        </w:tc>
      </w:tr>
      <w:tr w:rsidR="00E71089" w14:paraId="3CA5CBAF"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19FA9153" w14:textId="77777777" w:rsidR="00E71089" w:rsidRDefault="00E71089">
            <w:pPr>
              <w:rPr>
                <w:rFonts w:cs="Arial"/>
                <w:bCs/>
                <w:szCs w:val="18"/>
                <w:lang w:eastAsia="en-US"/>
              </w:rPr>
            </w:pPr>
            <w:r>
              <w:t xml:space="preserve">D1-DEFTIMZON - Default Time Zone value based on Installation Option </w:t>
            </w:r>
          </w:p>
        </w:tc>
      </w:tr>
      <w:tr w:rsidR="00E71089" w14:paraId="3E03EB80"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3F83CAB2" w14:textId="77777777" w:rsidR="00E71089" w:rsidRDefault="00E71089">
            <w:pPr>
              <w:rPr>
                <w:rFonts w:cs="Arial"/>
                <w:bCs/>
                <w:szCs w:val="18"/>
                <w:lang w:eastAsia="en-US"/>
              </w:rPr>
            </w:pPr>
            <w:r>
              <w:t xml:space="preserve">D2-USSPDTVAL - Validate Start and Stop Dates of Usage Subscription's Service Points </w:t>
            </w:r>
          </w:p>
        </w:tc>
      </w:tr>
      <w:tr w:rsidR="00E71089" w14:paraId="21CCE2CA"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376E695D" w14:textId="77777777" w:rsidR="00E71089" w:rsidRDefault="00E71089">
            <w:pPr>
              <w:rPr>
                <w:rFonts w:cs="Arial"/>
                <w:bCs/>
                <w:szCs w:val="18"/>
                <w:lang w:eastAsia="en-US"/>
              </w:rPr>
            </w:pPr>
            <w:r>
              <w:t xml:space="preserve">D2-USUGDTVAL - Validate Effectivity Period of Usage Subscription's Usage Groups </w:t>
            </w:r>
          </w:p>
        </w:tc>
      </w:tr>
      <w:tr w:rsidR="00E71089" w14:paraId="45D2ADC6"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4C25163B" w14:textId="77777777" w:rsidR="00E71089" w:rsidRDefault="00E71089">
            <w:pPr>
              <w:rPr>
                <w:rFonts w:cs="Arial"/>
                <w:bCs/>
                <w:szCs w:val="18"/>
                <w:lang w:eastAsia="en-US"/>
              </w:rPr>
            </w:pPr>
            <w:r>
              <w:t xml:space="preserve">D2-USFOVAL - Validate the Start and Stop Dates of US Factor Overrides </w:t>
            </w:r>
          </w:p>
        </w:tc>
      </w:tr>
      <w:tr w:rsidR="00E71089" w14:paraId="39609306"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3E6164B0" w14:textId="77777777" w:rsidR="00E71089" w:rsidRDefault="00E71089">
            <w:pPr>
              <w:rPr>
                <w:rFonts w:cs="Arial"/>
                <w:bCs/>
                <w:szCs w:val="18"/>
                <w:lang w:eastAsia="en-US"/>
              </w:rPr>
            </w:pPr>
            <w:r>
              <w:t xml:space="preserve">D2-VALUSTMZN - Validate Usage Subscription Time Zone </w:t>
            </w:r>
          </w:p>
        </w:tc>
      </w:tr>
      <w:tr w:rsidR="00E71089" w14:paraId="7D09BD77"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48F513E9" w14:textId="77777777" w:rsidR="00E71089" w:rsidRDefault="00E71089">
            <w:pPr>
              <w:rPr>
                <w:rFonts w:cs="Arial"/>
                <w:bCs/>
                <w:szCs w:val="18"/>
                <w:lang w:eastAsia="en-US"/>
              </w:rPr>
            </w:pPr>
            <w:r>
              <w:t xml:space="preserve">D2-VAL-SUBUS - Validate sub usage Subscription </w:t>
            </w:r>
          </w:p>
        </w:tc>
      </w:tr>
      <w:tr w:rsidR="00E71089" w14:paraId="658E0324"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79B666AD" w14:textId="77777777" w:rsidR="00E71089" w:rsidRDefault="00E71089">
            <w:pPr>
              <w:rPr>
                <w:rFonts w:cs="Arial"/>
                <w:bCs/>
                <w:szCs w:val="18"/>
                <w:lang w:eastAsia="en-US"/>
              </w:rPr>
            </w:pPr>
            <w:r>
              <w:t>D2-VALUSMC - Validate Measuring Component Class of Direct Channel</w:t>
            </w:r>
          </w:p>
        </w:tc>
      </w:tr>
    </w:tbl>
    <w:p w14:paraId="141B6581" w14:textId="77777777" w:rsidR="00E71089" w:rsidRDefault="00E71089" w:rsidP="00E71089">
      <w:pPr>
        <w:rPr>
          <w:lang w:eastAsia="en-US"/>
        </w:rPr>
      </w:pPr>
      <w:r>
        <w:rPr>
          <w:rFonts w:cs="Arial"/>
          <w:b/>
        </w:rPr>
        <w:t xml:space="preserve"> </w:t>
      </w:r>
    </w:p>
    <w:p w14:paraId="7A11CF24" w14:textId="77777777" w:rsidR="00E71089" w:rsidRDefault="00E71089" w:rsidP="00E71089">
      <w:pPr>
        <w:rPr>
          <w:lang w:eastAsia="en-US"/>
        </w:rPr>
      </w:pPr>
      <w:r>
        <w:rPr>
          <w:rFonts w:cs="Arial"/>
          <w:b/>
        </w:rPr>
        <w:t xml:space="preserve">Process Plug-in algorithm-in enabled Y </w:t>
      </w:r>
      <w:r>
        <w:rPr>
          <w:rFonts w:cs="Arial"/>
        </w:rPr>
        <w:t xml:space="preserve">        </w:t>
      </w:r>
      <w:r>
        <w:rPr>
          <w:rFonts w:cs="Arial"/>
          <w:b/>
        </w:rPr>
        <w:t xml:space="preserve">Available Algorithm(s): </w:t>
      </w:r>
    </w:p>
    <w:p w14:paraId="18448AA5" w14:textId="77777777" w:rsidR="00E71089" w:rsidRDefault="00E71089" w:rsidP="00E71089">
      <w:pPr>
        <w:rPr>
          <w:lang w:eastAsia="en-US"/>
        </w:rPr>
      </w:pPr>
    </w:p>
    <w:p w14:paraId="1887AB71" w14:textId="77777777" w:rsidR="00E71089" w:rsidRDefault="00E71089" w:rsidP="00E71089">
      <w:pPr>
        <w:rPr>
          <w:lang w:eastAsia="en-US"/>
        </w:rPr>
      </w:pPr>
    </w:p>
    <w:p w14:paraId="27C8DD2D" w14:textId="77777777" w:rsidR="00E71089" w:rsidRDefault="00E71089" w:rsidP="00E71089">
      <w:pPr>
        <w:rPr>
          <w:lang w:eastAsia="en-US"/>
        </w:rPr>
      </w:pPr>
    </w:p>
    <w:p w14:paraId="5FD9D9FE" w14:textId="77777777" w:rsidR="00E71089" w:rsidRDefault="00E71089" w:rsidP="00E71089">
      <w:pPr>
        <w:rPr>
          <w:lang w:eastAsia="en-US"/>
        </w:rPr>
      </w:pPr>
    </w:p>
    <w:p w14:paraId="438CCC86" w14:textId="77777777" w:rsidR="00E71089" w:rsidRDefault="00E71089" w:rsidP="00E71089">
      <w:pPr>
        <w:rPr>
          <w:lang w:eastAsia="en-US"/>
        </w:rPr>
      </w:pPr>
    </w:p>
    <w:p w14:paraId="0B8F1610" w14:textId="77777777" w:rsidR="00E71089" w:rsidRDefault="00E71089" w:rsidP="00E71089">
      <w:pPr>
        <w:rPr>
          <w:lang w:eastAsia="en-US"/>
        </w:rPr>
      </w:pPr>
    </w:p>
    <w:p w14:paraId="0B4E0E13" w14:textId="77777777" w:rsidR="00E71089" w:rsidRDefault="00E71089" w:rsidP="00E71089">
      <w:pPr>
        <w:rPr>
          <w:lang w:eastAsia="en-US"/>
        </w:rPr>
      </w:pPr>
      <w:r>
        <w:rPr>
          <w:lang w:eastAsia="en-US"/>
        </w:rPr>
        <w:tab/>
      </w:r>
    </w:p>
    <w:p w14:paraId="4C7EB376" w14:textId="77777777" w:rsidR="00E71089" w:rsidRDefault="00E71089" w:rsidP="00E71089">
      <w:pPr>
        <w:rPr>
          <w:rFonts w:cs="Arial"/>
          <w:b/>
          <w:u w:val="single"/>
          <w:lang w:eastAsia="en-US"/>
        </w:rPr>
      </w:pPr>
    </w:p>
    <w:p w14:paraId="33B7976D" w14:textId="77777777" w:rsidR="00E71089" w:rsidRDefault="00E71089" w:rsidP="00E71089">
      <w:pPr>
        <w:rPr>
          <w:rFonts w:cs="Arial"/>
          <w:b/>
          <w:u w:val="single"/>
          <w:lang w:eastAsia="en-US"/>
        </w:rPr>
      </w:pPr>
    </w:p>
    <w:p w14:paraId="2538F71B" w14:textId="77777777" w:rsidR="00E71089" w:rsidRDefault="00E71089" w:rsidP="00E71089">
      <w:pPr>
        <w:rPr>
          <w:rFonts w:cs="Arial"/>
          <w:b/>
        </w:rPr>
      </w:pPr>
    </w:p>
    <w:p w14:paraId="156C9DBA" w14:textId="77777777" w:rsidR="00E71089" w:rsidRDefault="00E71089" w:rsidP="00E71089">
      <w:pPr>
        <w:rPr>
          <w:rFonts w:cs="Arial"/>
          <w:b/>
        </w:rPr>
      </w:pPr>
    </w:p>
    <w:p w14:paraId="02EBB706" w14:textId="77777777" w:rsidR="00E71089" w:rsidRDefault="00E71089" w:rsidP="00E71089">
      <w:pPr>
        <w:rPr>
          <w:rFonts w:cs="Arial"/>
          <w:b/>
        </w:rPr>
      </w:pPr>
    </w:p>
    <w:p w14:paraId="27D91B7A" w14:textId="77777777" w:rsidR="00E71089" w:rsidRDefault="00E71089" w:rsidP="00E71089">
      <w:pPr>
        <w:rPr>
          <w:rFonts w:cs="Arial"/>
          <w:b/>
        </w:rPr>
      </w:pPr>
    </w:p>
    <w:p w14:paraId="4EFFD6F0" w14:textId="77777777" w:rsidR="00E71089" w:rsidRDefault="00E71089" w:rsidP="00E71089">
      <w:pPr>
        <w:rPr>
          <w:rFonts w:cs="Arial"/>
          <w:b/>
        </w:rPr>
      </w:pPr>
    </w:p>
    <w:p w14:paraId="47E587D5" w14:textId="77777777" w:rsidR="00E71089" w:rsidRDefault="00E71089" w:rsidP="00E71089">
      <w:pPr>
        <w:rPr>
          <w:rFonts w:cs="Arial"/>
          <w:b/>
        </w:rPr>
      </w:pPr>
    </w:p>
    <w:p w14:paraId="4B98DDA1" w14:textId="77777777" w:rsidR="00E71089" w:rsidRDefault="00E71089" w:rsidP="00E71089">
      <w:pPr>
        <w:rPr>
          <w:rFonts w:cs="Arial"/>
          <w:b/>
        </w:rPr>
      </w:pPr>
    </w:p>
    <w:p w14:paraId="427B4EDE" w14:textId="77777777" w:rsidR="00E71089" w:rsidRDefault="00E71089" w:rsidP="00E71089">
      <w:pPr>
        <w:rPr>
          <w:rFonts w:cs="Arial"/>
          <w:b/>
        </w:rPr>
      </w:pPr>
    </w:p>
    <w:tbl>
      <w:tblPr>
        <w:tblpPr w:leftFromText="180" w:rightFromText="180" w:vertAnchor="text" w:horzAnchor="page" w:tblpX="7627"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E71089" w14:paraId="3F5920FD" w14:textId="77777777" w:rsidTr="00E71089">
        <w:tc>
          <w:tcPr>
            <w:tcW w:w="4788" w:type="dxa"/>
            <w:tcBorders>
              <w:top w:val="single" w:sz="4" w:space="0" w:color="000000"/>
              <w:left w:val="single" w:sz="4" w:space="0" w:color="000000"/>
              <w:bottom w:val="single" w:sz="4" w:space="0" w:color="000000"/>
              <w:right w:val="single" w:sz="4" w:space="0" w:color="000000"/>
            </w:tcBorders>
            <w:hideMark/>
          </w:tcPr>
          <w:p w14:paraId="0F8D6B46" w14:textId="77777777" w:rsidR="00E71089" w:rsidRDefault="00E71089">
            <w:pPr>
              <w:rPr>
                <w:rFonts w:cs="Arial"/>
              </w:rPr>
            </w:pPr>
            <w:r>
              <w:rPr>
                <w:rFonts w:cs="Arial"/>
                <w:bCs/>
                <w:color w:val="000000"/>
                <w:lang w:eastAsia="en-US"/>
              </w:rPr>
              <w:t>Usage Subscription Type</w:t>
            </w:r>
          </w:p>
        </w:tc>
      </w:tr>
      <w:tr w:rsidR="00E71089" w14:paraId="704EA119" w14:textId="77777777" w:rsidTr="00E71089">
        <w:tc>
          <w:tcPr>
            <w:tcW w:w="4788" w:type="dxa"/>
            <w:tcBorders>
              <w:top w:val="single" w:sz="4" w:space="0" w:color="000000"/>
              <w:left w:val="single" w:sz="4" w:space="0" w:color="000000"/>
              <w:bottom w:val="single" w:sz="4" w:space="0" w:color="000000"/>
              <w:right w:val="single" w:sz="4" w:space="0" w:color="000000"/>
            </w:tcBorders>
            <w:hideMark/>
          </w:tcPr>
          <w:p w14:paraId="59536B77" w14:textId="77777777" w:rsidR="00E71089" w:rsidRDefault="00E71089">
            <w:pPr>
              <w:rPr>
                <w:rFonts w:cs="Arial"/>
                <w:bCs/>
                <w:szCs w:val="18"/>
                <w:lang w:eastAsia="en-US"/>
              </w:rPr>
            </w:pPr>
            <w:r>
              <w:t>Usage Recipient</w:t>
            </w:r>
            <w:r>
              <w:rPr>
                <w:b/>
              </w:rPr>
              <w:t xml:space="preserve"> (</w:t>
            </w:r>
            <w:r>
              <w:t>Service Provider)</w:t>
            </w:r>
          </w:p>
        </w:tc>
      </w:tr>
    </w:tbl>
    <w:p w14:paraId="1387395D" w14:textId="77777777" w:rsidR="00E71089" w:rsidRDefault="00E71089" w:rsidP="00E71089">
      <w:pPr>
        <w:rPr>
          <w:rFonts w:cs="Arial"/>
          <w:b/>
        </w:rPr>
      </w:pPr>
      <w:r>
        <w:rPr>
          <w:rFonts w:cs="Arial"/>
          <w:b/>
        </w:rPr>
        <w:t>Configuration required Y</w:t>
      </w:r>
      <w:r>
        <w:rPr>
          <w:rFonts w:cs="Arial"/>
          <w:b/>
        </w:rPr>
        <w:tab/>
      </w:r>
      <w:r>
        <w:rPr>
          <w:rFonts w:cs="Arial"/>
          <w:b/>
        </w:rPr>
        <w:tab/>
        <w:t xml:space="preserve">        Entities to Configure: </w:t>
      </w:r>
    </w:p>
    <w:p w14:paraId="45B0733C" w14:textId="77777777" w:rsidR="00E71089" w:rsidRDefault="00E71089" w:rsidP="00E71089">
      <w:pPr>
        <w:rPr>
          <w:rFonts w:cs="Arial"/>
          <w:b/>
        </w:rPr>
      </w:pPr>
    </w:p>
    <w:p w14:paraId="1D41A575" w14:textId="77777777" w:rsidR="00E71089" w:rsidRDefault="00E71089" w:rsidP="00E71089">
      <w:pPr>
        <w:rPr>
          <w:rFonts w:cs="Arial"/>
          <w:b/>
        </w:rPr>
      </w:pPr>
    </w:p>
    <w:tbl>
      <w:tblPr>
        <w:tblpPr w:leftFromText="180" w:rightFromText="180" w:vertAnchor="text" w:horzAnchor="page" w:tblpX="7606" w:tblpY="9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E71089" w14:paraId="7E1D15E7" w14:textId="77777777" w:rsidTr="00E71089">
        <w:trPr>
          <w:trHeight w:val="269"/>
        </w:trPr>
        <w:tc>
          <w:tcPr>
            <w:tcW w:w="4788" w:type="dxa"/>
            <w:tcBorders>
              <w:top w:val="single" w:sz="4" w:space="0" w:color="000000"/>
              <w:left w:val="single" w:sz="4" w:space="0" w:color="000000"/>
              <w:bottom w:val="single" w:sz="4" w:space="0" w:color="000000"/>
              <w:right w:val="single" w:sz="4" w:space="0" w:color="000000"/>
            </w:tcBorders>
            <w:hideMark/>
          </w:tcPr>
          <w:p w14:paraId="7A75391D" w14:textId="77777777" w:rsidR="00E71089" w:rsidRDefault="00E71089">
            <w:pPr>
              <w:rPr>
                <w:rFonts w:cs="Arial"/>
                <w:bCs/>
                <w:szCs w:val="18"/>
                <w:lang w:eastAsia="en-US"/>
              </w:rPr>
            </w:pPr>
            <w:r>
              <w:rPr>
                <w:rFonts w:cs="Arial"/>
                <w:lang w:eastAsia="en-US"/>
              </w:rPr>
              <w:t>D2-UsageSubscriptionType</w:t>
            </w:r>
          </w:p>
        </w:tc>
      </w:tr>
    </w:tbl>
    <w:p w14:paraId="3CDE2F3C" w14:textId="77777777" w:rsidR="00E71089" w:rsidRDefault="00E71089" w:rsidP="00E71089">
      <w:pPr>
        <w:rPr>
          <w:rFonts w:ascii="Arial" w:hAnsi="Arial" w:cs="Arial"/>
          <w:b/>
          <w:bCs/>
          <w:u w:val="single"/>
        </w:rPr>
      </w:pPr>
      <w:r>
        <w:rPr>
          <w:rFonts w:cs="Arial"/>
          <w:b/>
          <w:lang w:eastAsia="en-US"/>
        </w:rPr>
        <w:t xml:space="preserve">Business Object Y                                              Business Object:  </w:t>
      </w:r>
    </w:p>
    <w:p w14:paraId="4EE80DF1" w14:textId="680FB337" w:rsidR="00E71089" w:rsidRDefault="00E71089" w:rsidP="00FE64A2">
      <w:pPr>
        <w:rPr>
          <w:lang w:eastAsia="en-US"/>
        </w:rPr>
      </w:pPr>
    </w:p>
    <w:bookmarkEnd w:id="48"/>
    <w:p w14:paraId="42DE6789" w14:textId="0809C565" w:rsidR="00520327" w:rsidRDefault="00520327"/>
    <w:p w14:paraId="1B9DDED8" w14:textId="77777777" w:rsidR="00520327" w:rsidRDefault="00520327"/>
    <w:p w14:paraId="5A6C65D1" w14:textId="078C0EC0" w:rsidR="00CE7F2A" w:rsidRDefault="00A4444D">
      <w:pPr>
        <w:rPr>
          <w:rFonts w:cs="Arial"/>
          <w:b/>
          <w:u w:val="single"/>
          <w:lang w:eastAsia="en-US"/>
        </w:rPr>
      </w:pPr>
      <w:hyperlink w:anchor="BPM1" w:history="1">
        <w:r w:rsidR="00FE64A2">
          <w:rPr>
            <w:rStyle w:val="Hyperlink"/>
            <w:rFonts w:cs="Arial"/>
            <w:b/>
            <w:lang w:eastAsia="en-US"/>
          </w:rPr>
          <w:t>2.0</w:t>
        </w:r>
      </w:hyperlink>
      <w:r w:rsidR="00FE64A2">
        <w:rPr>
          <w:rFonts w:cs="Arial"/>
          <w:b/>
          <w:u w:val="single"/>
          <w:lang w:eastAsia="en-US"/>
        </w:rPr>
        <w:t xml:space="preserve"> </w:t>
      </w:r>
      <w:r w:rsidR="00CE7F2A">
        <w:rPr>
          <w:rFonts w:cs="Arial"/>
          <w:b/>
          <w:u w:val="single"/>
          <w:lang w:eastAsia="en-US"/>
        </w:rPr>
        <w:t>Request Update Start Date for LL Pending Start SA and Pending Stop SA for Tenant</w:t>
      </w:r>
    </w:p>
    <w:p w14:paraId="5A6C65D2" w14:textId="1FCEA000" w:rsidR="00CE7F2A" w:rsidRDefault="00CE7F2A">
      <w:pPr>
        <w:rPr>
          <w:rFonts w:cs="Arial"/>
          <w:lang w:eastAsia="en-US"/>
        </w:rPr>
      </w:pPr>
      <w:r>
        <w:rPr>
          <w:b/>
          <w:lang w:eastAsia="en-US"/>
        </w:rPr>
        <w:t>A</w:t>
      </w:r>
      <w:r w:rsidR="00E21284">
        <w:rPr>
          <w:rFonts w:cs="Arial"/>
          <w:b/>
          <w:lang w:eastAsia="en-US"/>
        </w:rPr>
        <w:t xml:space="preserve">ctor/Role: </w:t>
      </w:r>
      <w:r w:rsidR="00594B33">
        <w:rPr>
          <w:rFonts w:cs="Arial"/>
          <w:b/>
          <w:lang w:eastAsia="en-US"/>
        </w:rPr>
        <w:t xml:space="preserve">CSR or Authorized User </w:t>
      </w:r>
      <w:r w:rsidR="00594B33">
        <w:rPr>
          <w:rFonts w:cs="Arial"/>
          <w:lang w:eastAsia="en-US"/>
        </w:rPr>
        <w:t xml:space="preserve"> </w:t>
      </w:r>
      <w:r>
        <w:rPr>
          <w:rFonts w:cs="Arial"/>
          <w:b/>
          <w:lang w:eastAsia="en-US"/>
        </w:rPr>
        <w:t xml:space="preserve"> </w:t>
      </w:r>
      <w:r>
        <w:rPr>
          <w:rFonts w:cs="Arial"/>
          <w:lang w:eastAsia="en-US"/>
        </w:rPr>
        <w:t xml:space="preserve"> </w:t>
      </w:r>
    </w:p>
    <w:p w14:paraId="5A6C65D3" w14:textId="77777777" w:rsidR="00CE7F2A" w:rsidRDefault="00CE7F2A">
      <w:pPr>
        <w:rPr>
          <w:rFonts w:cs="Arial"/>
          <w:b/>
          <w:u w:val="single"/>
          <w:lang w:eastAsia="en-US"/>
        </w:rPr>
      </w:pPr>
      <w:r>
        <w:rPr>
          <w:rFonts w:cs="Arial"/>
          <w:b/>
          <w:lang w:eastAsia="en-US"/>
        </w:rPr>
        <w:t>Description:</w:t>
      </w:r>
    </w:p>
    <w:p w14:paraId="66A0E7B4" w14:textId="77777777" w:rsidR="005B38EB" w:rsidRDefault="00CE7F2A">
      <w:pPr>
        <w:rPr>
          <w:lang w:eastAsia="en-US"/>
        </w:rPr>
      </w:pPr>
      <w:r>
        <w:rPr>
          <w:lang w:eastAsia="en-US"/>
        </w:rPr>
        <w:t>Based on information received and established business rules, The CSR or Authorized User changes dates for the Pending Start SA for the landlord and Pending Stop SA for the tenant.</w:t>
      </w:r>
    </w:p>
    <w:p w14:paraId="5A6C65D4" w14:textId="2BE40BAE" w:rsidR="00CE7F2A" w:rsidRDefault="00CE7F2A">
      <w:pPr>
        <w:rPr>
          <w:lang w:eastAsia="en-US"/>
        </w:rPr>
      </w:pPr>
      <w:r>
        <w:rPr>
          <w:lang w:eastAsia="en-US"/>
        </w:rPr>
        <w:t xml:space="preserve">  </w:t>
      </w:r>
    </w:p>
    <w:p w14:paraId="5A6C65D5" w14:textId="77777777" w:rsidR="00CE7F2A" w:rsidRDefault="00CE7F2A">
      <w:pPr>
        <w:rPr>
          <w:lang w:eastAsia="en-US"/>
        </w:rPr>
      </w:pPr>
    </w:p>
    <w:p w14:paraId="5A6C65D6" w14:textId="683E308F" w:rsidR="00CE7F2A" w:rsidRDefault="00A4444D">
      <w:pPr>
        <w:rPr>
          <w:rFonts w:cs="Arial"/>
          <w:b/>
          <w:u w:val="single"/>
          <w:lang w:eastAsia="en-US"/>
        </w:rPr>
      </w:pPr>
      <w:hyperlink w:anchor="BPM1" w:history="1">
        <w:r w:rsidR="00FE64A2">
          <w:rPr>
            <w:rStyle w:val="Hyperlink"/>
            <w:rFonts w:cs="Arial"/>
            <w:b/>
            <w:lang w:eastAsia="en-US"/>
          </w:rPr>
          <w:t>2.1</w:t>
        </w:r>
      </w:hyperlink>
      <w:r w:rsidR="00FE64A2">
        <w:rPr>
          <w:rStyle w:val="Hyperlink"/>
          <w:rFonts w:cs="Arial"/>
          <w:b/>
          <w:lang w:eastAsia="en-US"/>
        </w:rPr>
        <w:t xml:space="preserve"> </w:t>
      </w:r>
      <w:r w:rsidR="00CE7F2A">
        <w:rPr>
          <w:rFonts w:cs="Arial"/>
          <w:b/>
          <w:u w:val="single"/>
          <w:lang w:eastAsia="en-US"/>
        </w:rPr>
        <w:t>Update Pending Stop SA for Tenant</w:t>
      </w:r>
    </w:p>
    <w:p w14:paraId="5A6C65D7" w14:textId="3FE45251" w:rsidR="00CE7F2A" w:rsidRDefault="00CE7F2A">
      <w:pPr>
        <w:rPr>
          <w:rFonts w:cs="Arial"/>
          <w:lang w:eastAsia="en-US"/>
        </w:rPr>
      </w:pPr>
      <w:r>
        <w:rPr>
          <w:b/>
          <w:bCs/>
          <w:lang w:eastAsia="en-US"/>
        </w:rPr>
        <w:t>A</w:t>
      </w:r>
      <w:r w:rsidR="00E21284">
        <w:rPr>
          <w:rFonts w:cs="Arial"/>
          <w:b/>
          <w:lang w:eastAsia="en-US"/>
        </w:rPr>
        <w:t xml:space="preserve">ctor/Role: </w:t>
      </w:r>
      <w:r w:rsidR="00B934A8">
        <w:rPr>
          <w:rFonts w:cs="Arial"/>
          <w:b/>
          <w:lang w:eastAsia="en-US"/>
        </w:rPr>
        <w:t>C2M(CC</w:t>
      </w:r>
      <w:r w:rsidR="00874D21">
        <w:rPr>
          <w:rFonts w:cs="Arial"/>
          <w:b/>
          <w:lang w:eastAsia="en-US"/>
        </w:rPr>
        <w:t>B)</w:t>
      </w:r>
      <w:r>
        <w:rPr>
          <w:rFonts w:cs="Arial"/>
          <w:lang w:eastAsia="en-US"/>
        </w:rPr>
        <w:t xml:space="preserve"> </w:t>
      </w:r>
    </w:p>
    <w:p w14:paraId="5A6C65D8" w14:textId="77777777" w:rsidR="00CE7F2A" w:rsidRDefault="00CE7F2A">
      <w:pPr>
        <w:rPr>
          <w:rFonts w:cs="Arial"/>
          <w:b/>
          <w:u w:val="single"/>
          <w:lang w:eastAsia="en-US"/>
        </w:rPr>
      </w:pPr>
      <w:r>
        <w:rPr>
          <w:rFonts w:cs="Arial"/>
          <w:b/>
          <w:lang w:eastAsia="en-US"/>
        </w:rPr>
        <w:t>Description:</w:t>
      </w:r>
    </w:p>
    <w:p w14:paraId="5A6C65D9" w14:textId="725CD1E2" w:rsidR="00CE7F2A" w:rsidRDefault="00CE7F2A" w:rsidP="00136EFA">
      <w:pPr>
        <w:rPr>
          <w:lang w:eastAsia="en-US"/>
        </w:rPr>
      </w:pPr>
      <w:r>
        <w:rPr>
          <w:lang w:eastAsia="en-US"/>
        </w:rPr>
        <w:t xml:space="preserve">The Pending Stop SA for an existing tenant is updated in </w:t>
      </w:r>
      <w:r w:rsidR="00B934A8">
        <w:rPr>
          <w:lang w:eastAsia="en-US"/>
        </w:rPr>
        <w:t>C2M(CC</w:t>
      </w:r>
      <w:r w:rsidR="00874D21">
        <w:rPr>
          <w:lang w:eastAsia="en-US"/>
        </w:rPr>
        <w:t>B)</w:t>
      </w:r>
      <w:r>
        <w:rPr>
          <w:lang w:eastAsia="en-US"/>
        </w:rPr>
        <w:t xml:space="preserve">.  </w:t>
      </w:r>
      <w:r w:rsidR="007D5B67">
        <w:rPr>
          <w:lang w:eastAsia="en-US"/>
        </w:rPr>
        <w:t xml:space="preserve"> </w:t>
      </w:r>
      <w:r w:rsidR="00136EFA">
        <w:rPr>
          <w:lang w:eastAsia="en-US"/>
        </w:rPr>
        <w:t xml:space="preserve"> </w:t>
      </w:r>
    </w:p>
    <w:p w14:paraId="5A6C65DA" w14:textId="77777777" w:rsidR="00091378" w:rsidRDefault="00091378" w:rsidP="00091378">
      <w:pPr>
        <w:rPr>
          <w:lang w:eastAsia="en-US"/>
        </w:rPr>
      </w:pPr>
      <w:r>
        <w:rPr>
          <w:lang w:eastAsia="en-US"/>
        </w:rPr>
        <w:t xml:space="preserve">   </w:t>
      </w:r>
    </w:p>
    <w:p w14:paraId="5A6C65DB" w14:textId="77777777" w:rsidR="00091378" w:rsidRDefault="00091378" w:rsidP="00091378">
      <w:pPr>
        <w:rPr>
          <w:lang w:eastAsia="en-US"/>
        </w:rPr>
      </w:pPr>
    </w:p>
    <w:tbl>
      <w:tblPr>
        <w:tblpPr w:leftFromText="180" w:rightFromText="180" w:vertAnchor="text" w:horzAnchor="page" w:tblpX="7673"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tblGrid>
      <w:tr w:rsidR="00091378" w14:paraId="5A6C65DD" w14:textId="77777777" w:rsidTr="00E21284">
        <w:trPr>
          <w:trHeight w:val="269"/>
        </w:trPr>
        <w:tc>
          <w:tcPr>
            <w:tcW w:w="4608" w:type="dxa"/>
          </w:tcPr>
          <w:p w14:paraId="5A6C65DC" w14:textId="1BFE7D03" w:rsidR="00091378" w:rsidRPr="005B38EB" w:rsidRDefault="00A37B29" w:rsidP="004F796C">
            <w:pPr>
              <w:rPr>
                <w:rFonts w:cs="Arial"/>
                <w:bCs/>
                <w:szCs w:val="18"/>
                <w:lang w:eastAsia="en-US"/>
              </w:rPr>
            </w:pPr>
            <w:r w:rsidRPr="005B38EB">
              <w:rPr>
                <w:rFonts w:cs="Arial"/>
                <w:bCs/>
                <w:szCs w:val="18"/>
                <w:lang w:eastAsia="en-US"/>
              </w:rPr>
              <w:t xml:space="preserve">C2M-SASPFWCR </w:t>
            </w:r>
            <w:r w:rsidR="00764F71" w:rsidRPr="005B38EB">
              <w:rPr>
                <w:rFonts w:cs="Arial"/>
                <w:bCs/>
                <w:szCs w:val="18"/>
                <w:lang w:eastAsia="en-US"/>
              </w:rPr>
              <w:t>– Create field activities for pending start and pending stop service agreements if Field Activities do not already exist.</w:t>
            </w:r>
          </w:p>
        </w:tc>
      </w:tr>
      <w:tr w:rsidR="00764F71" w:rsidDel="00764F71" w14:paraId="5A6C65DF" w14:textId="77777777" w:rsidTr="00E21284">
        <w:trPr>
          <w:trHeight w:val="269"/>
        </w:trPr>
        <w:tc>
          <w:tcPr>
            <w:tcW w:w="4608" w:type="dxa"/>
          </w:tcPr>
          <w:p w14:paraId="5A6C65DE" w14:textId="0410AF0E" w:rsidR="00764F71" w:rsidDel="00764F71" w:rsidRDefault="00A37B29" w:rsidP="004F796C">
            <w:pPr>
              <w:rPr>
                <w:rFonts w:cs="Arial"/>
                <w:bCs/>
                <w:szCs w:val="18"/>
                <w:lang w:eastAsia="en-US"/>
              </w:rPr>
            </w:pPr>
            <w:r>
              <w:rPr>
                <w:rFonts w:cs="Arial"/>
                <w:bCs/>
                <w:szCs w:val="18"/>
                <w:lang w:eastAsia="en-US"/>
              </w:rPr>
              <w:t xml:space="preserve">C2M-SAT-INFO </w:t>
            </w:r>
            <w:r w:rsidR="00764F71">
              <w:rPr>
                <w:rFonts w:cs="Arial"/>
                <w:bCs/>
                <w:szCs w:val="18"/>
                <w:lang w:eastAsia="en-US"/>
              </w:rPr>
              <w:t>– This SA Type algorithm formats the “SA Information” that appears throughout the system.</w:t>
            </w:r>
          </w:p>
        </w:tc>
      </w:tr>
      <w:tr w:rsidR="00057134" w:rsidDel="00764F71" w14:paraId="5A6C65E1" w14:textId="77777777" w:rsidTr="00E21284">
        <w:trPr>
          <w:trHeight w:val="269"/>
        </w:trPr>
        <w:tc>
          <w:tcPr>
            <w:tcW w:w="4608" w:type="dxa"/>
          </w:tcPr>
          <w:p w14:paraId="5A6C65E0" w14:textId="37B1CAFB" w:rsidR="00057134" w:rsidRPr="003D6959" w:rsidRDefault="00A37B29" w:rsidP="00057134">
            <w:pPr>
              <w:rPr>
                <w:rFonts w:cs="Arial"/>
                <w:bCs/>
                <w:szCs w:val="18"/>
                <w:lang w:eastAsia="en-US"/>
              </w:rPr>
            </w:pPr>
            <w:r>
              <w:rPr>
                <w:rFonts w:cs="Arial"/>
                <w:color w:val="000000"/>
                <w:szCs w:val="16"/>
              </w:rPr>
              <w:t>C2M LL REV</w:t>
            </w:r>
            <w:r w:rsidRPr="003532D3">
              <w:rPr>
                <w:rFonts w:cs="Arial"/>
                <w:color w:val="000000"/>
                <w:szCs w:val="16"/>
              </w:rPr>
              <w:t xml:space="preserve"> </w:t>
            </w:r>
            <w:r>
              <w:rPr>
                <w:rFonts w:cs="Arial"/>
                <w:color w:val="000000"/>
                <w:szCs w:val="16"/>
              </w:rPr>
              <w:t xml:space="preserve"> </w:t>
            </w:r>
            <w:r w:rsidR="00057134">
              <w:rPr>
                <w:rFonts w:cs="Arial"/>
                <w:color w:val="000000"/>
                <w:szCs w:val="16"/>
              </w:rPr>
              <w:t xml:space="preserve">- </w:t>
            </w:r>
            <w:r w:rsidR="00057134">
              <w:t xml:space="preserve"> </w:t>
            </w:r>
            <w:r w:rsidR="00057134" w:rsidRPr="003532D3">
              <w:rPr>
                <w:rFonts w:cs="Arial"/>
                <w:color w:val="000000"/>
                <w:szCs w:val="16"/>
              </w:rPr>
              <w:t xml:space="preserve">This algorithm causes service to be </w:t>
            </w:r>
            <w:r w:rsidR="00057134">
              <w:rPr>
                <w:rFonts w:cs="Arial"/>
                <w:color w:val="000000"/>
                <w:szCs w:val="16"/>
              </w:rPr>
              <w:t xml:space="preserve">reverted to </w:t>
            </w:r>
            <w:r w:rsidR="00057134" w:rsidRPr="003532D3">
              <w:rPr>
                <w:rFonts w:cs="Arial"/>
                <w:color w:val="000000"/>
                <w:szCs w:val="16"/>
              </w:rPr>
              <w:t xml:space="preserve">a landlord's account </w:t>
            </w:r>
            <w:r w:rsidR="00057134">
              <w:rPr>
                <w:rFonts w:cs="Arial"/>
                <w:color w:val="000000"/>
                <w:szCs w:val="16"/>
              </w:rPr>
              <w:t xml:space="preserve">when a tenant stops service </w:t>
            </w:r>
            <w:r w:rsidR="00057134" w:rsidRPr="003532D3">
              <w:rPr>
                <w:rFonts w:cs="Arial"/>
                <w:color w:val="000000"/>
                <w:szCs w:val="16"/>
              </w:rPr>
              <w:t>at a service point covered by a landlord agreement</w:t>
            </w:r>
          </w:p>
        </w:tc>
      </w:tr>
    </w:tbl>
    <w:p w14:paraId="5A6C65E2" w14:textId="77777777" w:rsidR="00091378" w:rsidRDefault="00091378" w:rsidP="00091378">
      <w:pPr>
        <w:rPr>
          <w:lang w:eastAsia="en-US"/>
        </w:rPr>
      </w:pPr>
      <w:r>
        <w:rPr>
          <w:rFonts w:cs="Arial"/>
          <w:b/>
        </w:rPr>
        <w:t xml:space="preserve"> </w:t>
      </w:r>
    </w:p>
    <w:p w14:paraId="5A6C65E3" w14:textId="77777777" w:rsidR="00091378" w:rsidRDefault="00091378" w:rsidP="00091378">
      <w:pPr>
        <w:rPr>
          <w:lang w:eastAsia="en-US"/>
        </w:rPr>
      </w:pPr>
      <w:r>
        <w:rPr>
          <w:rFonts w:cs="Arial"/>
          <w:b/>
        </w:rPr>
        <w:t xml:space="preserve">Process Plug-in algorithm-in enabled Y </w:t>
      </w:r>
      <w:r>
        <w:rPr>
          <w:rFonts w:cs="Arial"/>
        </w:rPr>
        <w:t xml:space="preserve">        </w:t>
      </w:r>
      <w:r>
        <w:rPr>
          <w:rFonts w:cs="Arial"/>
          <w:b/>
        </w:rPr>
        <w:t xml:space="preserve">Available Algorithm(s): </w:t>
      </w:r>
    </w:p>
    <w:p w14:paraId="5A6C65EF" w14:textId="385B2EAF" w:rsidR="00057134" w:rsidRDefault="00057134" w:rsidP="00091378">
      <w:pPr>
        <w:rPr>
          <w:lang w:eastAsia="en-US"/>
        </w:rPr>
      </w:pPr>
    </w:p>
    <w:p w14:paraId="5A6C65F0" w14:textId="3E9F2ACF" w:rsidR="00091378" w:rsidRDefault="00091378" w:rsidP="00091378">
      <w:pPr>
        <w:rPr>
          <w:lang w:eastAsia="en-US"/>
        </w:rPr>
      </w:pPr>
    </w:p>
    <w:p w14:paraId="7B3A0EE7" w14:textId="502DEA78" w:rsidR="00594B33" w:rsidRDefault="00594B33" w:rsidP="00091378">
      <w:pPr>
        <w:rPr>
          <w:lang w:eastAsia="en-US"/>
        </w:rPr>
      </w:pPr>
    </w:p>
    <w:p w14:paraId="0C88EE70" w14:textId="20D7006B" w:rsidR="00594B33" w:rsidRDefault="00594B33" w:rsidP="00091378">
      <w:pPr>
        <w:rPr>
          <w:lang w:eastAsia="en-US"/>
        </w:rPr>
      </w:pPr>
    </w:p>
    <w:p w14:paraId="7337CB68" w14:textId="3A3D47EB" w:rsidR="00594B33" w:rsidRDefault="00594B33" w:rsidP="00091378">
      <w:pPr>
        <w:rPr>
          <w:lang w:eastAsia="en-US"/>
        </w:rPr>
      </w:pPr>
    </w:p>
    <w:p w14:paraId="5BFCE80C" w14:textId="0E76795B" w:rsidR="00594B33" w:rsidRDefault="00594B33" w:rsidP="00091378">
      <w:pPr>
        <w:rPr>
          <w:lang w:eastAsia="en-US"/>
        </w:rPr>
      </w:pPr>
    </w:p>
    <w:p w14:paraId="721A46BC" w14:textId="5124E420" w:rsidR="00594B33" w:rsidRDefault="00594B33" w:rsidP="00091378">
      <w:pPr>
        <w:rPr>
          <w:lang w:eastAsia="en-US"/>
        </w:rPr>
      </w:pPr>
    </w:p>
    <w:p w14:paraId="0F508CE0" w14:textId="3F436DE0" w:rsidR="00594B33" w:rsidRDefault="00594B33" w:rsidP="00091378">
      <w:pPr>
        <w:rPr>
          <w:lang w:eastAsia="en-US"/>
        </w:rPr>
      </w:pPr>
    </w:p>
    <w:p w14:paraId="18DB1035" w14:textId="035B749E" w:rsidR="00594B33" w:rsidRDefault="00594B33" w:rsidP="00091378">
      <w:pPr>
        <w:rPr>
          <w:lang w:eastAsia="en-US"/>
        </w:rPr>
      </w:pPr>
    </w:p>
    <w:p w14:paraId="669580C0" w14:textId="77777777" w:rsidR="00594B33" w:rsidRDefault="00594B33" w:rsidP="00091378">
      <w:pPr>
        <w:rPr>
          <w:lang w:eastAsia="en-US"/>
        </w:rPr>
      </w:pPr>
    </w:p>
    <w:p w14:paraId="5A6C65F1" w14:textId="77777777" w:rsidR="00942A8A" w:rsidRDefault="00942A8A" w:rsidP="00091378">
      <w:pPr>
        <w:rPr>
          <w:rFonts w:cs="Arial"/>
          <w:b/>
        </w:rPr>
      </w:pPr>
    </w:p>
    <w:tbl>
      <w:tblPr>
        <w:tblpPr w:leftFromText="180" w:rightFromText="180" w:vertAnchor="text" w:horzAnchor="page" w:tblpX="7627"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4"/>
      </w:tblGrid>
      <w:tr w:rsidR="00942A8A" w14:paraId="5A6C65F3" w14:textId="77777777" w:rsidTr="00D45B23">
        <w:tc>
          <w:tcPr>
            <w:tcW w:w="4634" w:type="dxa"/>
          </w:tcPr>
          <w:p w14:paraId="5A6C65F2" w14:textId="77777777" w:rsidR="00942A8A" w:rsidRDefault="00942A8A" w:rsidP="00D45B23">
            <w:pPr>
              <w:rPr>
                <w:rFonts w:cs="Arial"/>
                <w:b/>
                <w:bCs/>
              </w:rPr>
            </w:pPr>
            <w:r>
              <w:rPr>
                <w:rFonts w:cs="Arial"/>
              </w:rPr>
              <w:t>Installation Options-Framework</w:t>
            </w:r>
          </w:p>
        </w:tc>
      </w:tr>
      <w:tr w:rsidR="00942A8A" w14:paraId="5A6C65F5" w14:textId="77777777" w:rsidTr="00D45B23">
        <w:tc>
          <w:tcPr>
            <w:tcW w:w="4634" w:type="dxa"/>
          </w:tcPr>
          <w:p w14:paraId="5A6C65F4" w14:textId="77777777" w:rsidR="00942A8A" w:rsidRDefault="00942A8A" w:rsidP="00D45B23">
            <w:pPr>
              <w:rPr>
                <w:rFonts w:cs="Arial"/>
              </w:rPr>
            </w:pPr>
            <w:r>
              <w:rPr>
                <w:rFonts w:cs="Arial"/>
                <w:bCs/>
                <w:szCs w:val="18"/>
                <w:lang w:eastAsia="en-US"/>
              </w:rPr>
              <w:t>SA Type</w:t>
            </w:r>
          </w:p>
        </w:tc>
      </w:tr>
    </w:tbl>
    <w:p w14:paraId="5A6C65F6" w14:textId="77777777" w:rsidR="00091378" w:rsidRDefault="0073703F" w:rsidP="00091378">
      <w:pPr>
        <w:rPr>
          <w:rFonts w:cs="Arial"/>
          <w:b/>
        </w:rPr>
      </w:pPr>
      <w:r>
        <w:rPr>
          <w:rFonts w:cs="Arial"/>
          <w:b/>
        </w:rPr>
        <w:t>Configuration required Y</w:t>
      </w:r>
      <w:r>
        <w:rPr>
          <w:rFonts w:cs="Arial"/>
          <w:b/>
        </w:rPr>
        <w:tab/>
      </w:r>
      <w:r>
        <w:rPr>
          <w:rFonts w:cs="Arial"/>
          <w:b/>
        </w:rPr>
        <w:tab/>
        <w:t xml:space="preserve">        Entities to Configure: </w:t>
      </w:r>
    </w:p>
    <w:p w14:paraId="5A6C65F7" w14:textId="77777777" w:rsidR="00091378" w:rsidRDefault="00091378" w:rsidP="00091378">
      <w:pPr>
        <w:rPr>
          <w:rFonts w:cs="Arial"/>
          <w:b/>
        </w:rPr>
      </w:pPr>
    </w:p>
    <w:p w14:paraId="5A6C65F8" w14:textId="68A96081" w:rsidR="00091378" w:rsidRDefault="00091378" w:rsidP="00091378">
      <w:pPr>
        <w:rPr>
          <w:rFonts w:cs="Arial"/>
          <w:b/>
        </w:rPr>
      </w:pPr>
    </w:p>
    <w:p w14:paraId="44E81BF7" w14:textId="6E508009" w:rsidR="00594B33" w:rsidRDefault="00594B33" w:rsidP="00091378">
      <w:pPr>
        <w:rPr>
          <w:rFonts w:cs="Arial"/>
          <w:b/>
        </w:rPr>
      </w:pPr>
    </w:p>
    <w:p w14:paraId="214CC791" w14:textId="554672E3" w:rsidR="00594B33" w:rsidRDefault="00594B33" w:rsidP="00091378">
      <w:pPr>
        <w:rPr>
          <w:rFonts w:cs="Arial"/>
          <w:b/>
        </w:rPr>
      </w:pPr>
    </w:p>
    <w:p w14:paraId="5A6C65F9" w14:textId="77777777" w:rsidR="00091378" w:rsidRDefault="00091378" w:rsidP="00091378">
      <w:pPr>
        <w:rPr>
          <w:rFonts w:cs="Arial"/>
          <w:b/>
          <w:lang w:eastAsia="en-US"/>
        </w:rPr>
      </w:pPr>
    </w:p>
    <w:tbl>
      <w:tblPr>
        <w:tblpPr w:leftFromText="180" w:rightFromText="180" w:vertAnchor="text" w:horzAnchor="page" w:tblpX="7606" w:tblpY="9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091378" w14:paraId="5A6C65FB" w14:textId="77777777" w:rsidTr="00E21284">
        <w:trPr>
          <w:trHeight w:val="269"/>
        </w:trPr>
        <w:tc>
          <w:tcPr>
            <w:tcW w:w="4698" w:type="dxa"/>
          </w:tcPr>
          <w:p w14:paraId="5A6C65FA" w14:textId="77777777" w:rsidR="00091378" w:rsidRDefault="00091378" w:rsidP="004F796C">
            <w:pPr>
              <w:rPr>
                <w:rFonts w:cs="Arial"/>
                <w:bCs/>
                <w:szCs w:val="18"/>
                <w:lang w:eastAsia="en-US"/>
              </w:rPr>
            </w:pPr>
            <w:proofErr w:type="spellStart"/>
            <w:r>
              <w:rPr>
                <w:rFonts w:cs="Arial"/>
                <w:bCs/>
                <w:szCs w:val="18"/>
                <w:lang w:eastAsia="en-US"/>
              </w:rPr>
              <w:t>ServiceAgreement</w:t>
            </w:r>
            <w:proofErr w:type="spellEnd"/>
            <w:r>
              <w:rPr>
                <w:rFonts w:cs="Arial"/>
                <w:bCs/>
                <w:szCs w:val="18"/>
                <w:lang w:eastAsia="en-US"/>
              </w:rPr>
              <w:t xml:space="preserve"> – </w:t>
            </w:r>
            <w:proofErr w:type="spellStart"/>
            <w:r>
              <w:rPr>
                <w:rFonts w:cs="Arial"/>
                <w:bCs/>
                <w:szCs w:val="18"/>
                <w:lang w:eastAsia="en-US"/>
              </w:rPr>
              <w:t>ServiceAgreement</w:t>
            </w:r>
            <w:proofErr w:type="spellEnd"/>
          </w:p>
        </w:tc>
      </w:tr>
      <w:tr w:rsidR="00D47B7D" w14:paraId="5A6C65FD" w14:textId="77777777" w:rsidTr="00E21284">
        <w:trPr>
          <w:trHeight w:val="269"/>
        </w:trPr>
        <w:tc>
          <w:tcPr>
            <w:tcW w:w="4698" w:type="dxa"/>
          </w:tcPr>
          <w:p w14:paraId="5A6C65FC" w14:textId="24435BD6" w:rsidR="00D47B7D" w:rsidRDefault="00D47B7D" w:rsidP="00FD7054">
            <w:pPr>
              <w:rPr>
                <w:rFonts w:cs="Arial"/>
                <w:bCs/>
                <w:szCs w:val="18"/>
                <w:lang w:eastAsia="en-US"/>
              </w:rPr>
            </w:pPr>
            <w:r w:rsidRPr="00A02A84">
              <w:rPr>
                <w:rFonts w:cs="Arial"/>
                <w:bCs/>
                <w:szCs w:val="18"/>
                <w:lang w:eastAsia="en-US"/>
              </w:rPr>
              <w:t>C1-MDM1SA</w:t>
            </w:r>
            <w:r w:rsidR="00FD7054">
              <w:rPr>
                <w:rFonts w:cs="Arial"/>
                <w:bCs/>
                <w:szCs w:val="18"/>
                <w:lang w:eastAsia="en-US"/>
              </w:rPr>
              <w:t xml:space="preserve"> - </w:t>
            </w:r>
            <w:r w:rsidR="00FD7054">
              <w:t xml:space="preserve"> </w:t>
            </w:r>
            <w:r w:rsidR="00FD7054" w:rsidRPr="000771B6">
              <w:rPr>
                <w:rFonts w:cs="Arial"/>
                <w:bCs/>
                <w:szCs w:val="18"/>
                <w:lang w:eastAsia="en-US"/>
              </w:rPr>
              <w:t>SA Information for MDM1 SA Sync</w:t>
            </w:r>
            <w:r w:rsidR="00BA3903">
              <w:rPr>
                <w:rFonts w:cs="Arial"/>
                <w:bCs/>
                <w:szCs w:val="18"/>
                <w:lang w:eastAsia="en-US"/>
              </w:rPr>
              <w:t xml:space="preserve"> – Used only when Inte</w:t>
            </w:r>
            <w:r w:rsidR="00FD7054">
              <w:rPr>
                <w:rFonts w:cs="Arial"/>
                <w:bCs/>
                <w:szCs w:val="18"/>
                <w:lang w:eastAsia="en-US"/>
              </w:rPr>
              <w:t>grating to Oracle MDM</w:t>
            </w:r>
          </w:p>
        </w:tc>
      </w:tr>
      <w:tr w:rsidR="00D47B7D" w14:paraId="5A6C65FF" w14:textId="77777777" w:rsidTr="00E21284">
        <w:trPr>
          <w:trHeight w:val="269"/>
        </w:trPr>
        <w:tc>
          <w:tcPr>
            <w:tcW w:w="4698" w:type="dxa"/>
          </w:tcPr>
          <w:p w14:paraId="5A6C65FE" w14:textId="72460D01" w:rsidR="00D47B7D" w:rsidRPr="00A02A84" w:rsidRDefault="00FD7054" w:rsidP="00FD7054">
            <w:pPr>
              <w:tabs>
                <w:tab w:val="left" w:pos="1725"/>
              </w:tabs>
              <w:rPr>
                <w:rFonts w:cs="Arial"/>
                <w:bCs/>
                <w:szCs w:val="18"/>
                <w:lang w:eastAsia="en-US"/>
              </w:rPr>
            </w:pPr>
            <w:r>
              <w:rPr>
                <w:rFonts w:cs="Arial"/>
                <w:bCs/>
                <w:szCs w:val="18"/>
                <w:lang w:eastAsia="en-US"/>
              </w:rPr>
              <w:t xml:space="preserve">C1-MDM2S - </w:t>
            </w:r>
            <w:r w:rsidRPr="000771B6">
              <w:rPr>
                <w:rFonts w:cs="Arial"/>
                <w:bCs/>
                <w:szCs w:val="18"/>
                <w:lang w:eastAsia="en-US"/>
              </w:rPr>
              <w:t>MDM2 SA</w:t>
            </w:r>
            <w:r>
              <w:rPr>
                <w:rFonts w:cs="Arial"/>
                <w:bCs/>
                <w:szCs w:val="18"/>
                <w:lang w:eastAsia="en-US"/>
              </w:rPr>
              <w:t xml:space="preserve"> – U</w:t>
            </w:r>
            <w:r w:rsidR="00BA3903">
              <w:rPr>
                <w:rFonts w:cs="Arial"/>
                <w:bCs/>
                <w:szCs w:val="18"/>
                <w:lang w:eastAsia="en-US"/>
              </w:rPr>
              <w:t>sed only when Inte</w:t>
            </w:r>
            <w:r>
              <w:rPr>
                <w:rFonts w:cs="Arial"/>
                <w:bCs/>
                <w:szCs w:val="18"/>
                <w:lang w:eastAsia="en-US"/>
              </w:rPr>
              <w:t>grating to Oracle MDM</w:t>
            </w:r>
          </w:p>
        </w:tc>
      </w:tr>
    </w:tbl>
    <w:p w14:paraId="5A6C6600" w14:textId="77777777" w:rsidR="00091378" w:rsidRDefault="00091378" w:rsidP="00091378">
      <w:pPr>
        <w:rPr>
          <w:rFonts w:ascii="Arial" w:hAnsi="Arial" w:cs="Arial"/>
          <w:b/>
          <w:bCs/>
          <w:u w:val="single"/>
        </w:rPr>
      </w:pPr>
      <w:r>
        <w:rPr>
          <w:rFonts w:cs="Arial"/>
          <w:b/>
          <w:lang w:eastAsia="en-US"/>
        </w:rPr>
        <w:t xml:space="preserve">Business Object Y                              </w:t>
      </w:r>
      <w:r w:rsidR="00EB6A47">
        <w:rPr>
          <w:rFonts w:cs="Arial"/>
          <w:b/>
          <w:lang w:eastAsia="en-US"/>
        </w:rPr>
        <w:t xml:space="preserve">                Business Object</w:t>
      </w:r>
      <w:r>
        <w:rPr>
          <w:rFonts w:cs="Arial"/>
          <w:b/>
          <w:lang w:eastAsia="en-US"/>
        </w:rPr>
        <w:t xml:space="preserve">:  </w:t>
      </w:r>
    </w:p>
    <w:p w14:paraId="5A6C6601" w14:textId="77777777" w:rsidR="00091378" w:rsidRDefault="00091378" w:rsidP="00091378">
      <w:pPr>
        <w:rPr>
          <w:rFonts w:ascii="Arial" w:hAnsi="Arial" w:cs="Arial"/>
          <w:b/>
          <w:bCs/>
          <w:u w:val="single"/>
        </w:rPr>
      </w:pPr>
    </w:p>
    <w:p w14:paraId="5A6C6602" w14:textId="77777777" w:rsidR="00091378" w:rsidRDefault="00091378" w:rsidP="00091378">
      <w:pPr>
        <w:rPr>
          <w:rFonts w:cs="Arial"/>
          <w:b/>
          <w:u w:val="single"/>
          <w:lang w:eastAsia="en-US"/>
        </w:rPr>
      </w:pPr>
    </w:p>
    <w:p w14:paraId="5A6C6603" w14:textId="77777777" w:rsidR="00091378" w:rsidRDefault="00091378" w:rsidP="00091378">
      <w:pPr>
        <w:rPr>
          <w:rFonts w:cs="Arial"/>
          <w:b/>
          <w:u w:val="single"/>
          <w:lang w:eastAsia="en-US"/>
        </w:rPr>
      </w:pPr>
    </w:p>
    <w:p w14:paraId="5A6C6604" w14:textId="77777777" w:rsidR="00091378" w:rsidRDefault="00091378" w:rsidP="00091378">
      <w:pPr>
        <w:rPr>
          <w:rFonts w:cs="Arial"/>
          <w:b/>
          <w:u w:val="single"/>
          <w:lang w:eastAsia="en-US"/>
        </w:rPr>
      </w:pPr>
    </w:p>
    <w:p w14:paraId="5A6C6605" w14:textId="77777777" w:rsidR="00091378" w:rsidRDefault="00091378" w:rsidP="00091378">
      <w:pPr>
        <w:rPr>
          <w:rFonts w:cs="Arial"/>
          <w:b/>
          <w:u w:val="single"/>
          <w:lang w:eastAsia="en-US"/>
        </w:rPr>
      </w:pPr>
    </w:p>
    <w:p w14:paraId="5A6C6606" w14:textId="77777777" w:rsidR="00091378" w:rsidRDefault="00091378" w:rsidP="00091378">
      <w:pPr>
        <w:rPr>
          <w:rFonts w:cs="Arial"/>
          <w:b/>
          <w:u w:val="single"/>
          <w:lang w:eastAsia="en-US"/>
        </w:rPr>
      </w:pPr>
    </w:p>
    <w:p w14:paraId="5A6C6647" w14:textId="5778F9C1" w:rsidR="00807CA8" w:rsidRDefault="00807CA8">
      <w:pPr>
        <w:rPr>
          <w:rFonts w:cs="Arial"/>
          <w:b/>
          <w:u w:val="single"/>
          <w:lang w:eastAsia="en-US"/>
        </w:rPr>
      </w:pPr>
    </w:p>
    <w:p w14:paraId="571237F4" w14:textId="66D829AA" w:rsidR="008638C4" w:rsidRDefault="008638C4">
      <w:pPr>
        <w:rPr>
          <w:rFonts w:cs="Arial"/>
          <w:b/>
          <w:u w:val="single"/>
          <w:lang w:eastAsia="en-US"/>
        </w:rPr>
      </w:pPr>
    </w:p>
    <w:p w14:paraId="3E54A20F" w14:textId="3D256998" w:rsidR="008638C4" w:rsidRDefault="00A4444D" w:rsidP="008638C4">
      <w:pPr>
        <w:rPr>
          <w:rFonts w:cs="Arial"/>
          <w:b/>
          <w:u w:val="single"/>
          <w:lang w:eastAsia="en-US"/>
        </w:rPr>
      </w:pPr>
      <w:hyperlink w:anchor="BPM1" w:history="1">
        <w:r w:rsidR="008638C4">
          <w:rPr>
            <w:rStyle w:val="Hyperlink"/>
            <w:rFonts w:cs="Arial"/>
            <w:b/>
          </w:rPr>
          <w:t>2.2</w:t>
        </w:r>
      </w:hyperlink>
      <w:r w:rsidR="008638C4">
        <w:rPr>
          <w:rFonts w:cs="Arial"/>
          <w:b/>
          <w:u w:val="single"/>
        </w:rPr>
        <w:t xml:space="preserve"> </w:t>
      </w:r>
      <w:r w:rsidR="008638C4">
        <w:rPr>
          <w:rFonts w:cs="Arial"/>
          <w:b/>
          <w:u w:val="single"/>
          <w:lang w:eastAsia="en-US"/>
        </w:rPr>
        <w:t>Request Update Pending Start SA for Landlord</w:t>
      </w:r>
    </w:p>
    <w:p w14:paraId="4FD9E966" w14:textId="3392761A" w:rsidR="008638C4" w:rsidRDefault="008638C4" w:rsidP="008638C4">
      <w:pPr>
        <w:rPr>
          <w:rFonts w:cs="Arial"/>
          <w:lang w:eastAsia="en-US"/>
        </w:rPr>
      </w:pPr>
      <w:r>
        <w:rPr>
          <w:b/>
          <w:bCs/>
          <w:lang w:eastAsia="en-US"/>
        </w:rPr>
        <w:t>A</w:t>
      </w:r>
      <w:r>
        <w:rPr>
          <w:rFonts w:cs="Arial"/>
          <w:b/>
          <w:lang w:eastAsia="en-US"/>
        </w:rPr>
        <w:t xml:space="preserve">ctor/Role: </w:t>
      </w:r>
      <w:r w:rsidR="00594B33">
        <w:rPr>
          <w:rFonts w:cs="Arial"/>
          <w:b/>
          <w:lang w:eastAsia="en-US"/>
        </w:rPr>
        <w:t xml:space="preserve">CSR or Authorized User </w:t>
      </w:r>
      <w:r w:rsidR="00594B33">
        <w:rPr>
          <w:rFonts w:cs="Arial"/>
          <w:lang w:eastAsia="en-US"/>
        </w:rPr>
        <w:t xml:space="preserve"> </w:t>
      </w:r>
      <w:r>
        <w:rPr>
          <w:rFonts w:cs="Arial"/>
          <w:b/>
          <w:lang w:eastAsia="en-US"/>
        </w:rPr>
        <w:t xml:space="preserve"> </w:t>
      </w:r>
      <w:r>
        <w:rPr>
          <w:rFonts w:cs="Arial"/>
          <w:lang w:eastAsia="en-US"/>
        </w:rPr>
        <w:t xml:space="preserve"> </w:t>
      </w:r>
    </w:p>
    <w:p w14:paraId="75DBC09F" w14:textId="77777777" w:rsidR="008638C4" w:rsidRDefault="008638C4" w:rsidP="008638C4">
      <w:pPr>
        <w:rPr>
          <w:rFonts w:cs="Arial"/>
          <w:b/>
          <w:u w:val="single"/>
          <w:lang w:eastAsia="en-US"/>
        </w:rPr>
      </w:pPr>
      <w:r>
        <w:rPr>
          <w:rFonts w:cs="Arial"/>
          <w:b/>
          <w:lang w:eastAsia="en-US"/>
        </w:rPr>
        <w:t>Description:</w:t>
      </w:r>
    </w:p>
    <w:p w14:paraId="0A799A69" w14:textId="4D47DD0A" w:rsidR="008638C4" w:rsidRDefault="008638C4" w:rsidP="008638C4">
      <w:pPr>
        <w:rPr>
          <w:lang w:eastAsia="en-US"/>
        </w:rPr>
      </w:pPr>
      <w:r>
        <w:rPr>
          <w:lang w:eastAsia="en-US"/>
        </w:rPr>
        <w:t xml:space="preserve">There may be a Pending Start SA for the landlord without any existing customer at the Premise. The CSR or Authorized User enters changes for the Pending Start SA for the landlord.  </w:t>
      </w:r>
    </w:p>
    <w:p w14:paraId="491BED14" w14:textId="00800D1C" w:rsidR="008638C4" w:rsidRDefault="008638C4">
      <w:pPr>
        <w:rPr>
          <w:rFonts w:cs="Arial"/>
          <w:b/>
          <w:u w:val="single"/>
          <w:lang w:eastAsia="en-US"/>
        </w:rPr>
      </w:pPr>
    </w:p>
    <w:p w14:paraId="5A6C6648" w14:textId="77777777" w:rsidR="004350F7" w:rsidRDefault="004350F7">
      <w:pPr>
        <w:rPr>
          <w:lang w:eastAsia="en-US"/>
        </w:rPr>
      </w:pPr>
    </w:p>
    <w:p w14:paraId="5A6C6649" w14:textId="4317BCE2" w:rsidR="00CE7F2A" w:rsidRDefault="00A4444D">
      <w:pPr>
        <w:rPr>
          <w:rFonts w:cs="Arial"/>
          <w:b/>
          <w:u w:val="single"/>
          <w:lang w:eastAsia="en-US"/>
        </w:rPr>
      </w:pPr>
      <w:hyperlink w:anchor="BPM1" w:history="1">
        <w:r w:rsidR="00A770DB">
          <w:rPr>
            <w:rStyle w:val="Hyperlink"/>
            <w:rFonts w:cs="Arial"/>
            <w:b/>
          </w:rPr>
          <w:t>2.3</w:t>
        </w:r>
      </w:hyperlink>
      <w:r w:rsidR="00CE7F2A">
        <w:rPr>
          <w:rFonts w:cs="Arial"/>
          <w:b/>
          <w:u w:val="single"/>
          <w:lang w:eastAsia="en-US"/>
        </w:rPr>
        <w:t xml:space="preserve"> 5.3.2.1 </w:t>
      </w:r>
      <w:r w:rsidR="00A770DB">
        <w:rPr>
          <w:rFonts w:cs="Arial"/>
          <w:b/>
          <w:u w:val="single"/>
          <w:lang w:eastAsia="en-US"/>
        </w:rPr>
        <w:t xml:space="preserve">C2M.SOM </w:t>
      </w:r>
      <w:r w:rsidR="00CE7F2A">
        <w:rPr>
          <w:rFonts w:cs="Arial"/>
          <w:b/>
          <w:u w:val="single"/>
          <w:lang w:eastAsia="en-US"/>
        </w:rPr>
        <w:t>M</w:t>
      </w:r>
      <w:r w:rsidR="00A770DB">
        <w:rPr>
          <w:rFonts w:cs="Arial"/>
          <w:b/>
          <w:u w:val="single"/>
          <w:lang w:eastAsia="en-US"/>
        </w:rPr>
        <w:t>anage Field Activities and Service</w:t>
      </w:r>
      <w:r w:rsidR="00CE7F2A">
        <w:rPr>
          <w:rFonts w:cs="Arial"/>
          <w:b/>
          <w:u w:val="single"/>
          <w:lang w:eastAsia="en-US"/>
        </w:rPr>
        <w:t xml:space="preserve"> Orders</w:t>
      </w:r>
      <w:r w:rsidR="00B83577">
        <w:rPr>
          <w:rFonts w:cs="Arial"/>
          <w:b/>
          <w:u w:val="single"/>
          <w:lang w:eastAsia="en-US"/>
        </w:rPr>
        <w:t xml:space="preserve"> Group:  Create SA</w:t>
      </w:r>
    </w:p>
    <w:p w14:paraId="5A6C664A" w14:textId="4EE03A47" w:rsidR="00CE7F2A" w:rsidRDefault="00CE7F2A">
      <w:pPr>
        <w:rPr>
          <w:rFonts w:cs="Arial"/>
          <w:lang w:eastAsia="en-US"/>
        </w:rPr>
      </w:pPr>
      <w:r>
        <w:rPr>
          <w:b/>
          <w:bCs/>
          <w:lang w:eastAsia="en-US"/>
        </w:rPr>
        <w:t>A</w:t>
      </w:r>
      <w:r>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64B" w14:textId="77777777" w:rsidR="00CE7F2A" w:rsidRDefault="00CE7F2A">
      <w:pPr>
        <w:rPr>
          <w:rFonts w:cs="Arial"/>
          <w:b/>
          <w:u w:val="single"/>
          <w:lang w:eastAsia="en-US"/>
        </w:rPr>
      </w:pPr>
      <w:r>
        <w:rPr>
          <w:rFonts w:cs="Arial"/>
          <w:b/>
          <w:lang w:eastAsia="en-US"/>
        </w:rPr>
        <w:t>Description:</w:t>
      </w:r>
    </w:p>
    <w:p w14:paraId="266E7A13" w14:textId="1B67E99A" w:rsidR="00267DCC" w:rsidRDefault="00CE7F2A" w:rsidP="00267DCC">
      <w:pPr>
        <w:rPr>
          <w:lang w:eastAsia="en-US"/>
        </w:rPr>
      </w:pPr>
      <w:r>
        <w:rPr>
          <w:lang w:eastAsia="en-US"/>
        </w:rPr>
        <w:t xml:space="preserve">Refer to 5.3.2.1 </w:t>
      </w:r>
      <w:r w:rsidR="00E10AA6">
        <w:rPr>
          <w:lang w:eastAsia="en-US"/>
        </w:rPr>
        <w:t xml:space="preserve">C2M.SOM </w:t>
      </w:r>
      <w:r>
        <w:rPr>
          <w:lang w:eastAsia="en-US"/>
        </w:rPr>
        <w:t>M</w:t>
      </w:r>
      <w:r w:rsidR="005B38EB">
        <w:rPr>
          <w:lang w:eastAsia="en-US"/>
        </w:rPr>
        <w:t>anage Field Activities and Service</w:t>
      </w:r>
      <w:r>
        <w:rPr>
          <w:lang w:eastAsia="en-US"/>
        </w:rPr>
        <w:t xml:space="preserve"> Orders</w:t>
      </w:r>
      <w:r w:rsidR="005B38EB">
        <w:rPr>
          <w:lang w:eastAsia="en-US"/>
        </w:rPr>
        <w:t xml:space="preserve"> for creation, update, cancel and completion of Field Activities</w:t>
      </w:r>
      <w:r>
        <w:rPr>
          <w:lang w:eastAsia="en-US"/>
        </w:rPr>
        <w:t>.</w:t>
      </w:r>
      <w:r w:rsidR="00594B33">
        <w:rPr>
          <w:lang w:eastAsia="en-US"/>
        </w:rPr>
        <w:t xml:space="preserve">   Algorithms here are reference only.</w:t>
      </w:r>
      <w:r w:rsidR="00267DCC">
        <w:rPr>
          <w:lang w:eastAsia="en-US"/>
        </w:rPr>
        <w:t xml:space="preserve">  </w:t>
      </w:r>
      <w:r w:rsidR="00267DCC" w:rsidRPr="00873E8F">
        <w:rPr>
          <w:lang w:eastAsia="en-US"/>
        </w:rPr>
        <w:t>The background process, Pending SA/SP Monitor, creates Field Activities for Pending Start and Stop Agreements shortly before the start/sto</w:t>
      </w:r>
      <w:r w:rsidR="00267DCC" w:rsidRPr="00873E8F">
        <w:rPr>
          <w:u w:val="single"/>
          <w:lang w:eastAsia="en-US"/>
        </w:rPr>
        <w:t>p</w:t>
      </w:r>
      <w:r w:rsidR="00267DCC" w:rsidRPr="00873E8F">
        <w:rPr>
          <w:lang w:eastAsia="en-US"/>
        </w:rPr>
        <w:t xml:space="preserve"> date if Field Activities have not already been created</w:t>
      </w:r>
      <w:r w:rsidR="00267DCC">
        <w:rPr>
          <w:lang w:eastAsia="en-US"/>
        </w:rPr>
        <w:t xml:space="preserve">.   </w:t>
      </w:r>
    </w:p>
    <w:p w14:paraId="5A6C664C" w14:textId="1D23B084" w:rsidR="00CE7F2A" w:rsidRDefault="00CE7F2A">
      <w:pPr>
        <w:rPr>
          <w:lang w:eastAsia="en-US"/>
        </w:rPr>
      </w:pPr>
    </w:p>
    <w:p w14:paraId="5A6C6653" w14:textId="2C96A6A8" w:rsidR="00CE7F2A" w:rsidRDefault="00CE7F2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0BCE" w14:paraId="75EA12FC" w14:textId="77777777" w:rsidTr="00200E9E">
        <w:tc>
          <w:tcPr>
            <w:tcW w:w="4860" w:type="dxa"/>
          </w:tcPr>
          <w:p w14:paraId="38D59CB8" w14:textId="77777777" w:rsidR="00010BCE" w:rsidRPr="00010BCE" w:rsidRDefault="00010BCE" w:rsidP="00200E9E">
            <w:pPr>
              <w:rPr>
                <w:rFonts w:cs="Arial"/>
                <w:bCs/>
                <w:szCs w:val="18"/>
                <w:lang w:eastAsia="en-US"/>
              </w:rPr>
            </w:pPr>
            <w:r>
              <w:rPr>
                <w:rFonts w:cs="Arial"/>
                <w:bCs/>
                <w:szCs w:val="18"/>
                <w:lang w:eastAsia="en-US"/>
              </w:rPr>
              <w:t>C2M-SASPFWCR</w:t>
            </w:r>
            <w:r w:rsidRPr="00010BCE">
              <w:rPr>
                <w:rFonts w:cs="Arial"/>
                <w:bCs/>
                <w:szCs w:val="18"/>
                <w:lang w:eastAsia="en-US"/>
              </w:rPr>
              <w:t xml:space="preserve"> – Create field activities for pending start and pending stop service agreements if Field Activities do not already exist.</w:t>
            </w:r>
          </w:p>
        </w:tc>
      </w:tr>
      <w:tr w:rsidR="00010BCE" w14:paraId="5784B1BC" w14:textId="77777777" w:rsidTr="00200E9E">
        <w:tc>
          <w:tcPr>
            <w:tcW w:w="4860" w:type="dxa"/>
          </w:tcPr>
          <w:p w14:paraId="2FE74D13" w14:textId="77777777" w:rsidR="00010BCE" w:rsidRDefault="00010BCE" w:rsidP="00200E9E">
            <w:pPr>
              <w:rPr>
                <w:rFonts w:cs="Arial"/>
                <w:bCs/>
                <w:szCs w:val="18"/>
                <w:lang w:eastAsia="en-US"/>
              </w:rPr>
            </w:pPr>
            <w:r w:rsidRPr="00121731">
              <w:rPr>
                <w:rFonts w:cs="Arial"/>
                <w:bCs/>
                <w:szCs w:val="18"/>
                <w:lang w:eastAsia="en-US"/>
              </w:rPr>
              <w:t>C1-FAIN-INFO</w:t>
            </w:r>
            <w:r>
              <w:rPr>
                <w:rFonts w:cs="Arial"/>
                <w:bCs/>
                <w:szCs w:val="18"/>
                <w:lang w:eastAsia="en-US"/>
              </w:rPr>
              <w:t xml:space="preserve"> - </w:t>
            </w:r>
            <w:r>
              <w:t xml:space="preserve"> This</w:t>
            </w:r>
            <w:r w:rsidRPr="003C6EBB">
              <w:rPr>
                <w:rStyle w:val="data"/>
                <w:color w:val="000000"/>
              </w:rPr>
              <w:t xml:space="preserve"> </w:t>
            </w:r>
            <w:r>
              <w:rPr>
                <w:rStyle w:val="data"/>
                <w:color w:val="000000"/>
              </w:rPr>
              <w:t xml:space="preserve">Installation </w:t>
            </w:r>
            <w:r w:rsidRPr="003C6EBB">
              <w:rPr>
                <w:rStyle w:val="data"/>
                <w:color w:val="000000"/>
              </w:rPr>
              <w:t>algorithm formats the "</w:t>
            </w:r>
            <w:r>
              <w:rPr>
                <w:rStyle w:val="data"/>
                <w:color w:val="000000"/>
              </w:rPr>
              <w:t>F</w:t>
            </w:r>
            <w:r w:rsidRPr="003C6EBB">
              <w:rPr>
                <w:rStyle w:val="data"/>
                <w:color w:val="000000"/>
              </w:rPr>
              <w:t>A Information" that appears throughout the system.</w:t>
            </w:r>
            <w:r>
              <w:rPr>
                <w:rFonts w:cs="Arial"/>
                <w:bCs/>
                <w:szCs w:val="18"/>
                <w:lang w:eastAsia="en-US"/>
              </w:rPr>
              <w:t xml:space="preserve">– </w:t>
            </w:r>
          </w:p>
        </w:tc>
      </w:tr>
      <w:tr w:rsidR="00010BCE" w14:paraId="4E8DC24E" w14:textId="77777777" w:rsidTr="00200E9E">
        <w:tc>
          <w:tcPr>
            <w:tcW w:w="4860" w:type="dxa"/>
          </w:tcPr>
          <w:p w14:paraId="18A35F5A" w14:textId="77777777" w:rsidR="00010BCE" w:rsidRDefault="00010BCE" w:rsidP="00200E9E">
            <w:pPr>
              <w:rPr>
                <w:rFonts w:cs="Arial"/>
                <w:bCs/>
                <w:szCs w:val="18"/>
                <w:lang w:eastAsia="en-US"/>
              </w:rPr>
            </w:pPr>
            <w:r w:rsidRPr="00121731">
              <w:rPr>
                <w:rFonts w:cs="Arial"/>
                <w:bCs/>
                <w:szCs w:val="18"/>
                <w:lang w:eastAsia="en-US"/>
              </w:rPr>
              <w:t>C1-FAAD-INFO</w:t>
            </w:r>
            <w:r>
              <w:rPr>
                <w:rFonts w:cs="Arial"/>
                <w:bCs/>
                <w:szCs w:val="18"/>
                <w:lang w:eastAsia="en-US"/>
              </w:rPr>
              <w:t xml:space="preserve"> - </w:t>
            </w:r>
            <w:r>
              <w:t xml:space="preserve"> F</w:t>
            </w:r>
            <w:r w:rsidRPr="00121731">
              <w:rPr>
                <w:rFonts w:cs="Arial"/>
                <w:bCs/>
                <w:szCs w:val="18"/>
                <w:lang w:eastAsia="en-US"/>
              </w:rPr>
              <w:t>ormats the field activity additional information that appears on the field activity page.</w:t>
            </w:r>
          </w:p>
        </w:tc>
      </w:tr>
      <w:tr w:rsidR="00010BCE" w14:paraId="2DC14456" w14:textId="77777777" w:rsidTr="00200E9E">
        <w:tc>
          <w:tcPr>
            <w:tcW w:w="4860" w:type="dxa"/>
          </w:tcPr>
          <w:p w14:paraId="2F641689" w14:textId="77777777" w:rsidR="00010BCE" w:rsidRDefault="00010BCE" w:rsidP="00200E9E">
            <w:pPr>
              <w:rPr>
                <w:rFonts w:cs="Arial"/>
                <w:bCs/>
                <w:szCs w:val="18"/>
                <w:lang w:eastAsia="en-US"/>
              </w:rPr>
            </w:pPr>
            <w:r>
              <w:rPr>
                <w:rFonts w:cs="Arial"/>
                <w:bCs/>
                <w:szCs w:val="18"/>
                <w:lang w:eastAsia="en-US"/>
              </w:rPr>
              <w:t>C2M-FACCHARG – Field Activity Completion – this algorithm applies charges by creating an adjustment</w:t>
            </w:r>
          </w:p>
        </w:tc>
      </w:tr>
      <w:tr w:rsidR="00010BCE" w14:paraId="1B843A29" w14:textId="77777777" w:rsidTr="00200E9E">
        <w:tc>
          <w:tcPr>
            <w:tcW w:w="4860" w:type="dxa"/>
          </w:tcPr>
          <w:p w14:paraId="6A67646B" w14:textId="77777777" w:rsidR="00010BCE" w:rsidRDefault="00010BCE" w:rsidP="00200E9E">
            <w:pPr>
              <w:rPr>
                <w:rFonts w:cs="Arial"/>
                <w:bCs/>
                <w:szCs w:val="18"/>
                <w:lang w:eastAsia="en-US"/>
              </w:rPr>
            </w:pPr>
            <w:r w:rsidRPr="003A67E3">
              <w:rPr>
                <w:rFonts w:cs="Arial"/>
                <w:bCs/>
                <w:szCs w:val="18"/>
                <w:lang w:eastAsia="en-US"/>
              </w:rPr>
              <w:t>CCAL-FAERMSG</w:t>
            </w:r>
            <w:r>
              <w:rPr>
                <w:rFonts w:cs="Arial"/>
                <w:bCs/>
                <w:szCs w:val="18"/>
                <w:lang w:eastAsia="en-US"/>
              </w:rPr>
              <w:t xml:space="preserve"> - </w:t>
            </w:r>
            <w:r>
              <w:t xml:space="preserve"> </w:t>
            </w:r>
            <w:r w:rsidRPr="003A67E3">
              <w:rPr>
                <w:rFonts w:cs="Arial"/>
                <w:bCs/>
                <w:szCs w:val="18"/>
                <w:lang w:eastAsia="en-US"/>
              </w:rPr>
              <w:t>Highlight</w:t>
            </w:r>
            <w:r>
              <w:rPr>
                <w:rFonts w:cs="Arial"/>
                <w:bCs/>
                <w:szCs w:val="18"/>
                <w:lang w:eastAsia="en-US"/>
              </w:rPr>
              <w:t xml:space="preserve"> (Alert)</w:t>
            </w:r>
            <w:r w:rsidRPr="003A67E3">
              <w:rPr>
                <w:rFonts w:cs="Arial"/>
                <w:bCs/>
                <w:szCs w:val="18"/>
                <w:lang w:eastAsia="en-US"/>
              </w:rPr>
              <w:t xml:space="preserve"> FAs with outstanding outgoing message</w:t>
            </w:r>
          </w:p>
        </w:tc>
      </w:tr>
    </w:tbl>
    <w:p w14:paraId="3AB7EFD7" w14:textId="77777777" w:rsidR="00010BCE" w:rsidRDefault="00010BCE" w:rsidP="00010BCE">
      <w:pPr>
        <w:rPr>
          <w:lang w:eastAsia="en-US"/>
        </w:rPr>
      </w:pPr>
      <w:r>
        <w:rPr>
          <w:rFonts w:cs="Arial"/>
          <w:b/>
          <w:lang w:eastAsia="en-US"/>
        </w:rPr>
        <w:t>Process Plug-in enabled Y</w:t>
      </w:r>
      <w:r>
        <w:rPr>
          <w:rFonts w:cs="Arial"/>
          <w:lang w:eastAsia="en-US"/>
        </w:rPr>
        <w:t xml:space="preserve">        </w:t>
      </w:r>
      <w:r>
        <w:rPr>
          <w:rFonts w:cs="Arial"/>
          <w:b/>
          <w:lang w:eastAsia="en-US"/>
        </w:rPr>
        <w:t>Available Algorithm(s):</w:t>
      </w:r>
    </w:p>
    <w:p w14:paraId="3D78E6BE" w14:textId="77777777" w:rsidR="00010BCE" w:rsidRDefault="00010BCE" w:rsidP="00010BCE">
      <w:pPr>
        <w:rPr>
          <w:lang w:eastAsia="en-US"/>
        </w:rPr>
      </w:pPr>
    </w:p>
    <w:p w14:paraId="6238E67B" w14:textId="77777777" w:rsidR="00010BCE" w:rsidRDefault="00010BCE" w:rsidP="00010BCE">
      <w:pPr>
        <w:pStyle w:val="CommentText"/>
      </w:pPr>
    </w:p>
    <w:p w14:paraId="3BEEE642" w14:textId="77777777" w:rsidR="00010BCE" w:rsidRDefault="00010BCE" w:rsidP="00010BCE">
      <w:pPr>
        <w:pStyle w:val="CommentText"/>
      </w:pPr>
    </w:p>
    <w:p w14:paraId="57044931" w14:textId="77777777" w:rsidR="00010BCE" w:rsidRDefault="00010BCE" w:rsidP="00010BCE">
      <w:pPr>
        <w:pStyle w:val="CommentText"/>
      </w:pPr>
    </w:p>
    <w:p w14:paraId="0BF2C9D6" w14:textId="36D1BD18" w:rsidR="00010BCE" w:rsidRDefault="00010BCE" w:rsidP="00010BCE">
      <w:pPr>
        <w:pStyle w:val="CommentText"/>
      </w:pPr>
    </w:p>
    <w:p w14:paraId="2750054E" w14:textId="1003A669" w:rsidR="00594B33" w:rsidRDefault="00594B33" w:rsidP="00010BCE">
      <w:pPr>
        <w:pStyle w:val="CommentText"/>
      </w:pPr>
    </w:p>
    <w:p w14:paraId="7713BC7E" w14:textId="6A75BAA3" w:rsidR="00594B33" w:rsidRDefault="00594B33" w:rsidP="00010BCE">
      <w:pPr>
        <w:pStyle w:val="CommentText"/>
      </w:pPr>
    </w:p>
    <w:p w14:paraId="4185EFE8" w14:textId="477950D0" w:rsidR="00594B33" w:rsidRDefault="00594B33" w:rsidP="00010BCE">
      <w:pPr>
        <w:pStyle w:val="CommentText"/>
      </w:pPr>
    </w:p>
    <w:p w14:paraId="141E2870" w14:textId="690E2376" w:rsidR="00594B33" w:rsidRDefault="00594B33" w:rsidP="00010BCE">
      <w:pPr>
        <w:pStyle w:val="CommentText"/>
      </w:pPr>
    </w:p>
    <w:p w14:paraId="5E735EF3" w14:textId="74370A97" w:rsidR="00594B33" w:rsidRDefault="00594B33" w:rsidP="00010BCE">
      <w:pPr>
        <w:pStyle w:val="CommentText"/>
      </w:pPr>
    </w:p>
    <w:p w14:paraId="7E9E3E2F" w14:textId="2F2F8EBD" w:rsidR="00594B33" w:rsidRDefault="00594B33" w:rsidP="00010BCE">
      <w:pPr>
        <w:pStyle w:val="CommentText"/>
      </w:pPr>
    </w:p>
    <w:p w14:paraId="4E83A2CE" w14:textId="7A3C5EF1" w:rsidR="00594B33" w:rsidRDefault="00594B33" w:rsidP="00010BCE">
      <w:pPr>
        <w:pStyle w:val="CommentText"/>
      </w:pPr>
    </w:p>
    <w:p w14:paraId="79134746" w14:textId="6346C082" w:rsidR="00594B33" w:rsidRDefault="00594B33" w:rsidP="00010BCE">
      <w:pPr>
        <w:pStyle w:val="CommentText"/>
      </w:pPr>
    </w:p>
    <w:p w14:paraId="2C543609" w14:textId="77777777" w:rsidR="00594B33" w:rsidRDefault="00594B33" w:rsidP="00010BCE">
      <w:pPr>
        <w:pStyle w:val="CommentText"/>
      </w:pPr>
    </w:p>
    <w:p w14:paraId="7C35CD5D" w14:textId="77777777" w:rsidR="00010BCE" w:rsidRDefault="00010BCE" w:rsidP="00010BCE">
      <w:pPr>
        <w:pStyle w:val="CommentText"/>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0BCE" w14:paraId="21B10A41" w14:textId="77777777" w:rsidTr="00200E9E">
        <w:tc>
          <w:tcPr>
            <w:tcW w:w="4860" w:type="dxa"/>
          </w:tcPr>
          <w:p w14:paraId="37145296" w14:textId="77777777" w:rsidR="00010BCE" w:rsidRDefault="00010BCE" w:rsidP="00200E9E">
            <w:pPr>
              <w:rPr>
                <w:rFonts w:ascii="Arial" w:hAnsi="Arial" w:cs="Arial"/>
                <w:b/>
                <w:sz w:val="18"/>
                <w:szCs w:val="18"/>
                <w:lang w:eastAsia="en-US"/>
              </w:rPr>
            </w:pPr>
            <w:r>
              <w:rPr>
                <w:rFonts w:cs="Arial"/>
                <w:bCs/>
                <w:lang w:eastAsia="en-US"/>
              </w:rPr>
              <w:t xml:space="preserve">PSASPM - </w:t>
            </w:r>
            <w:r>
              <w:rPr>
                <w:bCs/>
              </w:rPr>
              <w:t>Creates field activities shortly before the start/stop date if field activities have not already been created.</w:t>
            </w:r>
          </w:p>
        </w:tc>
      </w:tr>
      <w:tr w:rsidR="00010BCE" w14:paraId="65FE43EA" w14:textId="77777777" w:rsidTr="00200E9E">
        <w:tc>
          <w:tcPr>
            <w:tcW w:w="4860" w:type="dxa"/>
          </w:tcPr>
          <w:p w14:paraId="1FE31736" w14:textId="77777777" w:rsidR="00010BCE" w:rsidRDefault="00010BCE" w:rsidP="00200E9E">
            <w:pPr>
              <w:rPr>
                <w:rFonts w:cs="Arial"/>
                <w:bCs/>
                <w:lang w:eastAsia="en-US"/>
              </w:rPr>
            </w:pPr>
            <w:r>
              <w:rPr>
                <w:rFonts w:cs="Arial"/>
                <w:bCs/>
                <w:szCs w:val="18"/>
              </w:rPr>
              <w:t xml:space="preserve">FANRMRCO - </w:t>
            </w:r>
            <w:r>
              <w:rPr>
                <w:bCs/>
              </w:rPr>
              <w:t>The complete field activity using a recent read process looks for pending start / stop field activities for a meter read recently.  It prorates the read into an end read and starts read for the start and stop SA’s.</w:t>
            </w:r>
          </w:p>
        </w:tc>
      </w:tr>
      <w:tr w:rsidR="00010BCE" w14:paraId="61E0CE33" w14:textId="77777777" w:rsidTr="00200E9E">
        <w:tc>
          <w:tcPr>
            <w:tcW w:w="4860" w:type="dxa"/>
          </w:tcPr>
          <w:p w14:paraId="668044EB" w14:textId="77777777" w:rsidR="00010BCE" w:rsidRDefault="00010BCE" w:rsidP="00200E9E">
            <w:pPr>
              <w:rPr>
                <w:rFonts w:cs="Arial"/>
                <w:bCs/>
                <w:lang w:eastAsia="en-US"/>
              </w:rPr>
            </w:pPr>
            <w:r>
              <w:rPr>
                <w:rFonts w:cs="Arial"/>
                <w:bCs/>
              </w:rPr>
              <w:lastRenderedPageBreak/>
              <w:t xml:space="preserve">FACOMPL - </w:t>
            </w:r>
            <w:r>
              <w:rPr>
                <w:rFonts w:cs="Arial"/>
                <w:bCs/>
                <w:szCs w:val="18"/>
              </w:rPr>
              <w:t>The field activity completion process completes field activities and field orders using the records in the various field activity staging tables.</w:t>
            </w:r>
          </w:p>
        </w:tc>
      </w:tr>
      <w:tr w:rsidR="00010BCE" w14:paraId="0333E528" w14:textId="77777777" w:rsidTr="00200E9E">
        <w:tc>
          <w:tcPr>
            <w:tcW w:w="4860" w:type="dxa"/>
          </w:tcPr>
          <w:p w14:paraId="08536AC6" w14:textId="77777777" w:rsidR="00010BCE" w:rsidRDefault="00010BCE" w:rsidP="00200E9E">
            <w:pPr>
              <w:rPr>
                <w:rFonts w:cs="Arial"/>
                <w:bCs/>
                <w:lang w:eastAsia="en-US"/>
              </w:rPr>
            </w:pPr>
            <w:r>
              <w:rPr>
                <w:bCs/>
              </w:rPr>
              <w:t>SAACT</w:t>
            </w:r>
            <w:r>
              <w:rPr>
                <w:b/>
              </w:rPr>
              <w:t xml:space="preserve"> - </w:t>
            </w:r>
            <w:r>
              <w:t xml:space="preserve"> </w:t>
            </w:r>
            <w:r w:rsidRPr="003B468F">
              <w:t xml:space="preserve">The service agreement activation process updates </w:t>
            </w:r>
            <w:r>
              <w:t xml:space="preserve">the status and SA/SP reads for </w:t>
            </w:r>
            <w:r w:rsidRPr="003B468F">
              <w:t>pending start and pending stop service agreements.</w:t>
            </w:r>
          </w:p>
        </w:tc>
      </w:tr>
    </w:tbl>
    <w:p w14:paraId="00ABD9BA" w14:textId="77777777" w:rsidR="00594B33" w:rsidRDefault="00594B33" w:rsidP="00010BCE">
      <w:pPr>
        <w:pStyle w:val="CommentSubject"/>
        <w:rPr>
          <w:rFonts w:cs="Arial"/>
          <w:bCs w:val="0"/>
          <w:lang w:eastAsia="en-US"/>
        </w:rPr>
      </w:pPr>
    </w:p>
    <w:p w14:paraId="635AC79A" w14:textId="77777777" w:rsidR="00594B33" w:rsidRDefault="00594B33" w:rsidP="00010BCE">
      <w:pPr>
        <w:pStyle w:val="CommentSubject"/>
        <w:rPr>
          <w:rFonts w:cs="Arial"/>
          <w:bCs w:val="0"/>
          <w:lang w:eastAsia="en-US"/>
        </w:rPr>
      </w:pPr>
    </w:p>
    <w:p w14:paraId="017EA929" w14:textId="77777777" w:rsidR="00594B33" w:rsidRDefault="00594B33" w:rsidP="00010BCE">
      <w:pPr>
        <w:pStyle w:val="CommentSubject"/>
        <w:rPr>
          <w:rFonts w:cs="Arial"/>
          <w:bCs w:val="0"/>
          <w:lang w:eastAsia="en-US"/>
        </w:rPr>
      </w:pPr>
    </w:p>
    <w:p w14:paraId="1C55A61F" w14:textId="77777777" w:rsidR="00594B33" w:rsidRDefault="00594B33" w:rsidP="00010BCE">
      <w:pPr>
        <w:pStyle w:val="CommentSubject"/>
        <w:rPr>
          <w:rFonts w:cs="Arial"/>
          <w:bCs w:val="0"/>
          <w:lang w:eastAsia="en-US"/>
        </w:rPr>
      </w:pPr>
    </w:p>
    <w:p w14:paraId="32CA2547" w14:textId="77777777" w:rsidR="00594B33" w:rsidRDefault="00594B33" w:rsidP="00010BCE">
      <w:pPr>
        <w:pStyle w:val="CommentSubject"/>
        <w:rPr>
          <w:rFonts w:cs="Arial"/>
          <w:bCs w:val="0"/>
          <w:lang w:eastAsia="en-US"/>
        </w:rPr>
      </w:pPr>
    </w:p>
    <w:p w14:paraId="1C080310" w14:textId="0BF55DFB" w:rsidR="00010BCE" w:rsidRDefault="00010BCE" w:rsidP="00010BC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0BCE" w14:paraId="58A5A337" w14:textId="77777777" w:rsidTr="00200E9E">
        <w:tc>
          <w:tcPr>
            <w:tcW w:w="4860" w:type="dxa"/>
          </w:tcPr>
          <w:p w14:paraId="7A6A3CA6" w14:textId="77777777" w:rsidR="00010BCE" w:rsidRDefault="00010BCE" w:rsidP="00200E9E">
            <w:pPr>
              <w:rPr>
                <w:rFonts w:cs="Arial"/>
                <w:bCs/>
                <w:szCs w:val="18"/>
                <w:lang w:eastAsia="en-US"/>
              </w:rPr>
            </w:pPr>
            <w:r>
              <w:rPr>
                <w:rFonts w:cs="Arial"/>
                <w:bCs/>
                <w:szCs w:val="18"/>
                <w:lang w:eastAsia="en-US"/>
              </w:rPr>
              <w:t>FA Types</w:t>
            </w:r>
          </w:p>
        </w:tc>
      </w:tr>
      <w:tr w:rsidR="00010BCE" w14:paraId="152A8E60" w14:textId="77777777" w:rsidTr="00200E9E">
        <w:tc>
          <w:tcPr>
            <w:tcW w:w="4860" w:type="dxa"/>
          </w:tcPr>
          <w:p w14:paraId="65735902" w14:textId="77777777" w:rsidR="00010BCE" w:rsidRDefault="00010BCE" w:rsidP="00200E9E">
            <w:pPr>
              <w:rPr>
                <w:rFonts w:cs="Arial"/>
                <w:bCs/>
                <w:szCs w:val="18"/>
                <w:lang w:eastAsia="en-US"/>
              </w:rPr>
            </w:pPr>
            <w:r>
              <w:rPr>
                <w:rFonts w:cs="Arial"/>
                <w:bCs/>
                <w:szCs w:val="18"/>
                <w:lang w:eastAsia="en-US"/>
              </w:rPr>
              <w:t>FA Type Profiles</w:t>
            </w:r>
          </w:p>
        </w:tc>
      </w:tr>
      <w:tr w:rsidR="00010BCE" w14:paraId="76A27146" w14:textId="77777777" w:rsidTr="00200E9E">
        <w:tc>
          <w:tcPr>
            <w:tcW w:w="4860" w:type="dxa"/>
          </w:tcPr>
          <w:p w14:paraId="1CA4BAE4" w14:textId="77777777" w:rsidR="00010BCE" w:rsidRDefault="00010BCE" w:rsidP="00200E9E">
            <w:pPr>
              <w:rPr>
                <w:rFonts w:cs="Arial"/>
                <w:bCs/>
                <w:szCs w:val="18"/>
                <w:lang w:eastAsia="en-US"/>
              </w:rPr>
            </w:pPr>
            <w:r>
              <w:rPr>
                <w:rFonts w:cs="Arial"/>
                <w:bCs/>
                <w:szCs w:val="18"/>
                <w:lang w:eastAsia="en-US"/>
              </w:rPr>
              <w:t>Operations Area</w:t>
            </w:r>
          </w:p>
        </w:tc>
      </w:tr>
      <w:tr w:rsidR="00010BCE" w14:paraId="520DB0C5" w14:textId="77777777" w:rsidTr="00200E9E">
        <w:tc>
          <w:tcPr>
            <w:tcW w:w="4860" w:type="dxa"/>
          </w:tcPr>
          <w:p w14:paraId="50E09053" w14:textId="77777777" w:rsidR="00010BCE" w:rsidRDefault="00010BCE" w:rsidP="00200E9E">
            <w:pPr>
              <w:rPr>
                <w:rFonts w:cs="Arial"/>
                <w:bCs/>
                <w:szCs w:val="18"/>
                <w:lang w:eastAsia="en-US"/>
              </w:rPr>
            </w:pPr>
            <w:r>
              <w:rPr>
                <w:rFonts w:cs="Arial"/>
                <w:bCs/>
                <w:szCs w:val="18"/>
                <w:lang w:eastAsia="en-US"/>
              </w:rPr>
              <w:t>Dispatch Group</w:t>
            </w:r>
          </w:p>
        </w:tc>
      </w:tr>
      <w:tr w:rsidR="00010BCE" w14:paraId="1B52BA11" w14:textId="77777777" w:rsidTr="00200E9E">
        <w:tc>
          <w:tcPr>
            <w:tcW w:w="4860" w:type="dxa"/>
          </w:tcPr>
          <w:p w14:paraId="72434FA1" w14:textId="77777777" w:rsidR="00010BCE" w:rsidRDefault="00010BCE" w:rsidP="00200E9E">
            <w:pPr>
              <w:rPr>
                <w:rFonts w:cs="Arial"/>
                <w:bCs/>
                <w:szCs w:val="18"/>
                <w:lang w:eastAsia="en-US"/>
              </w:rPr>
            </w:pPr>
            <w:r>
              <w:rPr>
                <w:rFonts w:cs="Arial"/>
                <w:bCs/>
                <w:szCs w:val="18"/>
                <w:lang w:eastAsia="en-US"/>
              </w:rPr>
              <w:t>Field Service Class</w:t>
            </w:r>
          </w:p>
        </w:tc>
      </w:tr>
      <w:tr w:rsidR="00010BCE" w14:paraId="0426D91D" w14:textId="77777777" w:rsidTr="00200E9E">
        <w:tc>
          <w:tcPr>
            <w:tcW w:w="4860" w:type="dxa"/>
          </w:tcPr>
          <w:p w14:paraId="4FB8EB47" w14:textId="77777777" w:rsidR="00010BCE" w:rsidRDefault="00010BCE" w:rsidP="00200E9E">
            <w:pPr>
              <w:rPr>
                <w:rFonts w:cs="Arial"/>
                <w:bCs/>
                <w:szCs w:val="18"/>
                <w:lang w:eastAsia="en-US"/>
              </w:rPr>
            </w:pPr>
            <w:r>
              <w:rPr>
                <w:rFonts w:cs="Arial"/>
                <w:bCs/>
                <w:szCs w:val="18"/>
                <w:lang w:eastAsia="en-US"/>
              </w:rPr>
              <w:t>Field Service Control</w:t>
            </w:r>
          </w:p>
        </w:tc>
      </w:tr>
      <w:tr w:rsidR="00010BCE" w14:paraId="512BF135" w14:textId="77777777" w:rsidTr="00200E9E">
        <w:tc>
          <w:tcPr>
            <w:tcW w:w="4860" w:type="dxa"/>
          </w:tcPr>
          <w:p w14:paraId="6163EA9A" w14:textId="77777777" w:rsidR="00010BCE" w:rsidRDefault="00010BCE" w:rsidP="00200E9E">
            <w:pPr>
              <w:rPr>
                <w:rFonts w:cs="Arial"/>
                <w:bCs/>
                <w:szCs w:val="18"/>
                <w:lang w:eastAsia="en-US"/>
              </w:rPr>
            </w:pPr>
            <w:r>
              <w:rPr>
                <w:rFonts w:cs="Arial"/>
                <w:bCs/>
                <w:szCs w:val="18"/>
                <w:lang w:eastAsia="en-US"/>
              </w:rPr>
              <w:t>Batch Control</w:t>
            </w:r>
          </w:p>
        </w:tc>
      </w:tr>
      <w:tr w:rsidR="00010BCE" w14:paraId="048C129E" w14:textId="77777777" w:rsidTr="00200E9E">
        <w:tc>
          <w:tcPr>
            <w:tcW w:w="4860" w:type="dxa"/>
          </w:tcPr>
          <w:p w14:paraId="1DD1613D" w14:textId="77777777" w:rsidR="00010BCE" w:rsidRDefault="00010BCE" w:rsidP="00200E9E">
            <w:pPr>
              <w:rPr>
                <w:rFonts w:cs="Arial"/>
                <w:bCs/>
                <w:szCs w:val="18"/>
                <w:lang w:eastAsia="en-US"/>
              </w:rPr>
            </w:pPr>
            <w:r>
              <w:rPr>
                <w:rFonts w:cs="Arial"/>
                <w:bCs/>
                <w:szCs w:val="18"/>
                <w:lang w:eastAsia="en-US"/>
              </w:rPr>
              <w:t>SA Type</w:t>
            </w:r>
          </w:p>
        </w:tc>
      </w:tr>
    </w:tbl>
    <w:p w14:paraId="0CB2E662" w14:textId="77777777" w:rsidR="00010BCE" w:rsidRDefault="00010BCE" w:rsidP="00010BCE">
      <w:pPr>
        <w:rPr>
          <w:rFonts w:cs="Arial"/>
          <w:b/>
          <w:lang w:eastAsia="en-US"/>
        </w:rPr>
      </w:pPr>
      <w:r>
        <w:rPr>
          <w:rFonts w:cs="Arial"/>
          <w:b/>
          <w:lang w:eastAsia="en-US"/>
        </w:rPr>
        <w:t xml:space="preserve">Configuration required Y          Entities to Configure:  </w:t>
      </w:r>
    </w:p>
    <w:p w14:paraId="463CECCE" w14:textId="77777777" w:rsidR="00010BCE" w:rsidRDefault="00010BCE" w:rsidP="00010BCE">
      <w:pPr>
        <w:rPr>
          <w:rFonts w:ascii="Arial" w:hAnsi="Arial" w:cs="Arial"/>
          <w:b/>
          <w:u w:val="single"/>
          <w:lang w:eastAsia="en-US"/>
        </w:rPr>
      </w:pPr>
    </w:p>
    <w:p w14:paraId="2A558550" w14:textId="77777777" w:rsidR="00010BCE" w:rsidRDefault="00010BCE" w:rsidP="00010BCE">
      <w:pPr>
        <w:rPr>
          <w:rFonts w:ascii="Arial" w:hAnsi="Arial" w:cs="Arial"/>
          <w:b/>
          <w:u w:val="single"/>
          <w:lang w:eastAsia="en-US"/>
        </w:rPr>
      </w:pPr>
    </w:p>
    <w:p w14:paraId="2DE805D0" w14:textId="77777777" w:rsidR="00010BCE" w:rsidRDefault="00010BCE" w:rsidP="00010BCE">
      <w:pPr>
        <w:rPr>
          <w:rFonts w:ascii="Arial" w:hAnsi="Arial" w:cs="Arial"/>
          <w:b/>
          <w:u w:val="single"/>
          <w:lang w:eastAsia="en-US"/>
        </w:rPr>
      </w:pPr>
    </w:p>
    <w:p w14:paraId="3933B56F" w14:textId="77777777" w:rsidR="00010BCE" w:rsidRDefault="00010BCE" w:rsidP="00010BCE">
      <w:pPr>
        <w:rPr>
          <w:rFonts w:ascii="Arial" w:hAnsi="Arial" w:cs="Arial"/>
          <w:b/>
          <w:u w:val="single"/>
          <w:lang w:eastAsia="en-US"/>
        </w:rPr>
      </w:pPr>
    </w:p>
    <w:p w14:paraId="0FC437FF" w14:textId="77777777" w:rsidR="00010BCE" w:rsidRDefault="00010BCE" w:rsidP="00010BCE">
      <w:pPr>
        <w:rPr>
          <w:lang w:eastAsia="en-US"/>
        </w:rPr>
      </w:pPr>
    </w:p>
    <w:p w14:paraId="75A4EEDA" w14:textId="77777777" w:rsidR="00010BCE" w:rsidRDefault="00010BCE" w:rsidP="00010BCE">
      <w:pPr>
        <w:rPr>
          <w:lang w:eastAsia="en-US"/>
        </w:rPr>
      </w:pPr>
    </w:p>
    <w:p w14:paraId="536C0A65" w14:textId="77777777" w:rsidR="00010BCE" w:rsidRDefault="00010BCE" w:rsidP="00010BCE">
      <w:pPr>
        <w:rPr>
          <w:lang w:eastAsia="en-US"/>
        </w:rPr>
      </w:pPr>
      <w:r>
        <w:rPr>
          <w:rFonts w:cs="Arial"/>
          <w:b/>
          <w:lang w:eastAsia="en-US"/>
        </w:rPr>
        <w:t xml:space="preserve">           </w:t>
      </w:r>
    </w:p>
    <w:p w14:paraId="72D79F6D" w14:textId="77777777" w:rsidR="00010BCE" w:rsidRDefault="00010BCE" w:rsidP="00010BCE">
      <w:pPr>
        <w:rPr>
          <w:lang w:eastAsia="en-US"/>
        </w:rPr>
      </w:pPr>
    </w:p>
    <w:p w14:paraId="550C1786" w14:textId="77777777" w:rsidR="00010BCE" w:rsidRDefault="00010BCE" w:rsidP="00010BCE">
      <w:pPr>
        <w:rPr>
          <w:lang w:eastAsia="en-US"/>
        </w:rPr>
      </w:pPr>
    </w:p>
    <w:p w14:paraId="4439CE0B" w14:textId="109BF7BA" w:rsidR="00010BCE" w:rsidRDefault="00010BCE">
      <w:pPr>
        <w:rPr>
          <w:lang w:eastAsia="en-US"/>
        </w:rPr>
      </w:pPr>
    </w:p>
    <w:p w14:paraId="5A6C6655" w14:textId="14CD6584" w:rsidR="00CE7F2A" w:rsidRDefault="00A4444D">
      <w:pPr>
        <w:rPr>
          <w:rFonts w:cs="Arial"/>
          <w:b/>
          <w:u w:val="single"/>
          <w:lang w:eastAsia="en-US"/>
        </w:rPr>
      </w:pPr>
      <w:hyperlink w:anchor="BPM1" w:history="1">
        <w:r w:rsidR="008638C4">
          <w:rPr>
            <w:rStyle w:val="Hyperlink"/>
            <w:rFonts w:cs="Arial"/>
            <w:b/>
          </w:rPr>
          <w:t>2.4</w:t>
        </w:r>
      </w:hyperlink>
      <w:r w:rsidR="00A770DB">
        <w:rPr>
          <w:rFonts w:cs="Arial"/>
          <w:b/>
          <w:u w:val="single"/>
        </w:rPr>
        <w:t xml:space="preserve"> </w:t>
      </w:r>
      <w:r w:rsidR="00CE7F2A">
        <w:rPr>
          <w:rFonts w:cs="Arial"/>
          <w:b/>
          <w:u w:val="single"/>
        </w:rPr>
        <w:t xml:space="preserve">Request Credit Review from External Credit Bureau </w:t>
      </w:r>
    </w:p>
    <w:p w14:paraId="5A6C6656" w14:textId="2488A74E" w:rsidR="00CE7F2A" w:rsidRPr="00200E9E" w:rsidRDefault="00CE7F2A" w:rsidP="00513F60">
      <w:pPr>
        <w:pStyle w:val="CommentSubject"/>
        <w:rPr>
          <w:rFonts w:cs="Arial"/>
          <w:bCs w:val="0"/>
          <w:lang w:eastAsia="en-US"/>
        </w:rPr>
      </w:pPr>
      <w:r w:rsidRPr="00200E9E">
        <w:rPr>
          <w:bCs w:val="0"/>
          <w:lang w:eastAsia="en-US"/>
        </w:rPr>
        <w:t>A</w:t>
      </w:r>
      <w:r w:rsidRPr="00200E9E">
        <w:rPr>
          <w:rFonts w:cs="Arial"/>
          <w:szCs w:val="18"/>
          <w:lang w:eastAsia="en-US"/>
        </w:rPr>
        <w:t>ctor/Role:</w:t>
      </w:r>
      <w:r w:rsidR="00E21284" w:rsidRPr="00200E9E">
        <w:rPr>
          <w:rFonts w:cs="Arial"/>
          <w:lang w:eastAsia="en-US"/>
        </w:rPr>
        <w:t xml:space="preserve"> </w:t>
      </w:r>
      <w:r w:rsidR="00513F60" w:rsidRPr="00200E9E">
        <w:rPr>
          <w:rFonts w:cs="Arial"/>
          <w:lang w:eastAsia="en-US"/>
        </w:rPr>
        <w:t xml:space="preserve"> CSR or Authorized User</w:t>
      </w:r>
    </w:p>
    <w:p w14:paraId="5A6C6657" w14:textId="77777777" w:rsidR="00CE7F2A" w:rsidRDefault="00CE7F2A">
      <w:pPr>
        <w:rPr>
          <w:rFonts w:cs="Arial"/>
          <w:b/>
          <w:szCs w:val="18"/>
          <w:u w:val="single"/>
          <w:lang w:eastAsia="en-US"/>
        </w:rPr>
      </w:pPr>
      <w:r>
        <w:rPr>
          <w:rFonts w:cs="Arial"/>
          <w:b/>
          <w:szCs w:val="18"/>
          <w:lang w:eastAsia="en-US"/>
        </w:rPr>
        <w:t>Description:</w:t>
      </w:r>
    </w:p>
    <w:p w14:paraId="5A6C6658" w14:textId="536B1089" w:rsidR="00CE7F2A" w:rsidRDefault="00CE7F2A">
      <w:pPr>
        <w:rPr>
          <w:lang w:eastAsia="en-US"/>
        </w:rPr>
      </w:pPr>
      <w:r>
        <w:rPr>
          <w:lang w:eastAsia="en-US"/>
        </w:rPr>
        <w:t>The CSR or Authorized User determines further information is needed and perfor</w:t>
      </w:r>
      <w:r w:rsidR="00E21284">
        <w:rPr>
          <w:lang w:eastAsia="en-US"/>
        </w:rPr>
        <w:t xml:space="preserve">ms an external credit check. </w:t>
      </w:r>
      <w:r>
        <w:rPr>
          <w:lang w:eastAsia="en-US"/>
        </w:rPr>
        <w:t>A</w:t>
      </w:r>
      <w:r w:rsidR="00E21284">
        <w:rPr>
          <w:lang w:eastAsia="en-US"/>
        </w:rPr>
        <w:t>n external review is conducted.</w:t>
      </w:r>
      <w:r>
        <w:rPr>
          <w:lang w:eastAsia="en-US"/>
        </w:rPr>
        <w:t xml:space="preserve"> </w:t>
      </w:r>
      <w:r w:rsidR="002C4351">
        <w:rPr>
          <w:lang w:eastAsia="en-US"/>
        </w:rPr>
        <w:t>C2M(CC</w:t>
      </w:r>
      <w:r w:rsidR="00874D21">
        <w:rPr>
          <w:lang w:eastAsia="en-US"/>
        </w:rPr>
        <w:t>B)</w:t>
      </w:r>
      <w:r>
        <w:rPr>
          <w:lang w:eastAsia="en-US"/>
        </w:rPr>
        <w:t xml:space="preserve"> has functionality to in</w:t>
      </w:r>
      <w:r w:rsidR="00E21284">
        <w:rPr>
          <w:lang w:eastAsia="en-US"/>
        </w:rPr>
        <w:t xml:space="preserve">terface with Credit Agencies. </w:t>
      </w:r>
      <w:r>
        <w:rPr>
          <w:lang w:eastAsia="en-US"/>
        </w:rPr>
        <w:t xml:space="preserve">This </w:t>
      </w:r>
      <w:r w:rsidR="00E21284">
        <w:rPr>
          <w:lang w:eastAsia="en-US"/>
        </w:rPr>
        <w:t xml:space="preserve">is a complete custom process. </w:t>
      </w:r>
      <w:r>
        <w:rPr>
          <w:lang w:eastAsia="en-US"/>
        </w:rPr>
        <w:t xml:space="preserve">The information is returned to </w:t>
      </w:r>
      <w:r w:rsidR="002C4351">
        <w:rPr>
          <w:lang w:eastAsia="en-US"/>
        </w:rPr>
        <w:t>C2M(CC</w:t>
      </w:r>
      <w:r w:rsidR="00874D21">
        <w:rPr>
          <w:lang w:eastAsia="en-US"/>
        </w:rPr>
        <w:t>B)</w:t>
      </w:r>
      <w:r>
        <w:rPr>
          <w:lang w:eastAsia="en-US"/>
        </w:rPr>
        <w:t>.</w:t>
      </w:r>
    </w:p>
    <w:p w14:paraId="5A6C6659" w14:textId="77777777" w:rsidR="00CE7F2A" w:rsidRDefault="00CE7F2A">
      <w:pPr>
        <w:rPr>
          <w:lang w:eastAsia="en-US"/>
        </w:rPr>
      </w:pPr>
    </w:p>
    <w:p w14:paraId="5A6C665A" w14:textId="77777777" w:rsidR="00BE658F" w:rsidRDefault="00BE658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65C" w14:textId="77777777">
        <w:tc>
          <w:tcPr>
            <w:tcW w:w="4860" w:type="dxa"/>
          </w:tcPr>
          <w:p w14:paraId="5A6C665B" w14:textId="77777777" w:rsidR="00CE7F2A" w:rsidRPr="00E21284" w:rsidRDefault="00CE7F2A">
            <w:pPr>
              <w:rPr>
                <w:rFonts w:cs="Arial"/>
                <w:bCs/>
                <w:szCs w:val="18"/>
                <w:lang w:eastAsia="en-US"/>
              </w:rPr>
            </w:pPr>
            <w:r w:rsidRPr="00E21284">
              <w:rPr>
                <w:rFonts w:cs="Arial"/>
                <w:lang w:eastAsia="en-US"/>
              </w:rPr>
              <w:t xml:space="preserve">Credit Bureau Interface – 100% Custom Process.  </w:t>
            </w:r>
          </w:p>
        </w:tc>
      </w:tr>
    </w:tbl>
    <w:p w14:paraId="5A6C665D" w14:textId="77777777" w:rsidR="00CE7F2A" w:rsidRDefault="00CE7F2A">
      <w:pPr>
        <w:rPr>
          <w:rFonts w:cs="Arial"/>
          <w:b/>
          <w:lang w:eastAsia="en-US"/>
        </w:rPr>
      </w:pPr>
      <w:r>
        <w:rPr>
          <w:rFonts w:cs="Arial"/>
          <w:b/>
          <w:lang w:eastAsia="en-US"/>
        </w:rPr>
        <w:t xml:space="preserve">Customizable Process Y             </w:t>
      </w:r>
    </w:p>
    <w:p w14:paraId="5A6C665E" w14:textId="77777777" w:rsidR="00CE7F2A" w:rsidRDefault="00CE7F2A">
      <w:pPr>
        <w:rPr>
          <w:rFonts w:cs="Arial"/>
          <w:b/>
          <w:lang w:eastAsia="en-US"/>
        </w:rPr>
      </w:pPr>
    </w:p>
    <w:p w14:paraId="5A6C665F" w14:textId="77777777" w:rsidR="00CE7F2A" w:rsidRDefault="00CE7F2A">
      <w:pPr>
        <w:pStyle w:val="TOC1"/>
        <w:spacing w:before="0" w:after="0"/>
        <w:rPr>
          <w:rFonts w:ascii="Arial" w:hAnsi="Arial"/>
          <w:b w:val="0"/>
          <w:u w:val="single"/>
          <w:lang w:eastAsia="en-US"/>
        </w:rPr>
      </w:pPr>
      <w:r>
        <w:rPr>
          <w:lang w:eastAsia="en-US"/>
        </w:rPr>
        <w:t xml:space="preserve">                </w:t>
      </w:r>
    </w:p>
    <w:p w14:paraId="5A6C6660" w14:textId="5444A8E3" w:rsidR="00CE7F2A" w:rsidRDefault="00A4444D">
      <w:pPr>
        <w:rPr>
          <w:rFonts w:cs="Arial"/>
          <w:b/>
          <w:u w:val="single"/>
          <w:lang w:eastAsia="en-US"/>
        </w:rPr>
      </w:pPr>
      <w:hyperlink w:anchor="BPM1" w:history="1">
        <w:r w:rsidR="008638C4">
          <w:rPr>
            <w:rStyle w:val="Hyperlink"/>
            <w:rFonts w:cs="Arial"/>
            <w:b/>
          </w:rPr>
          <w:t>2.5</w:t>
        </w:r>
      </w:hyperlink>
      <w:r w:rsidR="00A770DB">
        <w:rPr>
          <w:rFonts w:cs="Arial"/>
          <w:b/>
          <w:u w:val="single"/>
        </w:rPr>
        <w:t xml:space="preserve"> </w:t>
      </w:r>
      <w:r w:rsidR="00CE7F2A">
        <w:rPr>
          <w:rFonts w:cs="Arial"/>
          <w:b/>
          <w:u w:val="single"/>
        </w:rPr>
        <w:t>Provide External Credit Score Information</w:t>
      </w:r>
    </w:p>
    <w:p w14:paraId="5A6C6661" w14:textId="77777777" w:rsidR="00CE7F2A" w:rsidRDefault="00CE7F2A">
      <w:pPr>
        <w:rPr>
          <w:rFonts w:cs="Arial"/>
          <w:lang w:eastAsia="en-US"/>
        </w:rPr>
      </w:pPr>
      <w:r>
        <w:rPr>
          <w:b/>
          <w:bCs/>
          <w:lang w:eastAsia="en-US"/>
        </w:rPr>
        <w:t>A</w:t>
      </w:r>
      <w:r>
        <w:rPr>
          <w:rFonts w:cs="Arial"/>
          <w:b/>
          <w:szCs w:val="18"/>
          <w:lang w:eastAsia="en-US"/>
        </w:rPr>
        <w:t>ctor/Role:</w:t>
      </w:r>
      <w:r>
        <w:rPr>
          <w:rFonts w:cs="Arial"/>
          <w:b/>
          <w:lang w:eastAsia="en-US"/>
        </w:rPr>
        <w:t xml:space="preserve"> External Credit Bureau </w:t>
      </w:r>
      <w:r>
        <w:rPr>
          <w:rFonts w:cs="Arial"/>
          <w:lang w:eastAsia="en-US"/>
        </w:rPr>
        <w:t xml:space="preserve"> </w:t>
      </w:r>
    </w:p>
    <w:p w14:paraId="5A6C6662" w14:textId="77777777" w:rsidR="00CE7F2A" w:rsidRDefault="00CE7F2A">
      <w:pPr>
        <w:rPr>
          <w:rFonts w:cs="Arial"/>
          <w:b/>
          <w:szCs w:val="18"/>
          <w:u w:val="single"/>
          <w:lang w:eastAsia="en-US"/>
        </w:rPr>
      </w:pPr>
      <w:r>
        <w:rPr>
          <w:rFonts w:cs="Arial"/>
          <w:b/>
          <w:szCs w:val="18"/>
          <w:lang w:eastAsia="en-US"/>
        </w:rPr>
        <w:t>Description:</w:t>
      </w:r>
    </w:p>
    <w:p w14:paraId="5A6C6663" w14:textId="77777777" w:rsidR="00CE7F2A" w:rsidRDefault="00CE7F2A">
      <w:pPr>
        <w:rPr>
          <w:rFonts w:cs="Arial"/>
          <w:lang w:eastAsia="en-US"/>
        </w:rPr>
      </w:pPr>
      <w:r>
        <w:rPr>
          <w:rFonts w:cs="Arial"/>
          <w:lang w:eastAsia="en-US"/>
        </w:rPr>
        <w:t xml:space="preserve">The External Credit Bureau collects and provides the required external credit score information.  </w:t>
      </w:r>
    </w:p>
    <w:p w14:paraId="5A6C6664" w14:textId="77777777" w:rsidR="00CE7F2A" w:rsidRDefault="00CE7F2A">
      <w:pPr>
        <w:rPr>
          <w:rFonts w:cs="Arial"/>
          <w:lang w:eastAsia="en-US"/>
        </w:rPr>
      </w:pPr>
    </w:p>
    <w:p w14:paraId="5A6C6665" w14:textId="77777777" w:rsidR="00CE7F2A" w:rsidRDefault="00CE7F2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667" w14:textId="77777777">
        <w:tc>
          <w:tcPr>
            <w:tcW w:w="4860" w:type="dxa"/>
          </w:tcPr>
          <w:p w14:paraId="5A6C6666" w14:textId="77777777" w:rsidR="00CE7F2A" w:rsidRPr="00E21284" w:rsidRDefault="00CE7F2A">
            <w:pPr>
              <w:rPr>
                <w:rFonts w:cs="Arial"/>
                <w:bCs/>
                <w:szCs w:val="18"/>
                <w:lang w:eastAsia="en-US"/>
              </w:rPr>
            </w:pPr>
            <w:r w:rsidRPr="00E21284">
              <w:rPr>
                <w:rFonts w:cs="Arial"/>
                <w:lang w:eastAsia="en-US"/>
              </w:rPr>
              <w:t xml:space="preserve">Credit Bureau Interface – 100% Custom Process.  </w:t>
            </w:r>
          </w:p>
        </w:tc>
      </w:tr>
    </w:tbl>
    <w:p w14:paraId="5A6C6668" w14:textId="77777777" w:rsidR="00CE7F2A" w:rsidRDefault="00CE7F2A">
      <w:pPr>
        <w:rPr>
          <w:rFonts w:cs="Arial"/>
          <w:lang w:eastAsia="en-US"/>
        </w:rPr>
      </w:pPr>
      <w:r>
        <w:rPr>
          <w:rFonts w:cs="Arial"/>
          <w:b/>
          <w:lang w:eastAsia="en-US"/>
        </w:rPr>
        <w:t xml:space="preserve">Customizable Process Y        </w:t>
      </w:r>
    </w:p>
    <w:p w14:paraId="5A6C6669" w14:textId="77777777" w:rsidR="00CE7F2A" w:rsidRDefault="00CE7F2A">
      <w:pPr>
        <w:rPr>
          <w:rFonts w:cs="Arial"/>
          <w:lang w:eastAsia="en-US"/>
        </w:rPr>
      </w:pPr>
    </w:p>
    <w:p w14:paraId="5A6C666A" w14:textId="77777777" w:rsidR="00CE7F2A" w:rsidRDefault="00CE7F2A">
      <w:pPr>
        <w:rPr>
          <w:rFonts w:cs="Arial"/>
          <w:lang w:eastAsia="en-US"/>
        </w:rPr>
      </w:pPr>
    </w:p>
    <w:p w14:paraId="5A6C666B" w14:textId="3BF7E3A7" w:rsidR="00CE7F2A" w:rsidRDefault="00A4444D">
      <w:pPr>
        <w:rPr>
          <w:rFonts w:cs="Arial"/>
          <w:b/>
          <w:u w:val="single"/>
          <w:lang w:eastAsia="en-US"/>
        </w:rPr>
      </w:pPr>
      <w:hyperlink w:anchor="BPM1" w:history="1">
        <w:r w:rsidR="008638C4">
          <w:rPr>
            <w:rStyle w:val="Hyperlink"/>
            <w:rFonts w:cs="Arial"/>
            <w:b/>
          </w:rPr>
          <w:t>2.6</w:t>
        </w:r>
      </w:hyperlink>
      <w:r w:rsidR="00CE7F2A">
        <w:rPr>
          <w:rFonts w:cs="Arial"/>
          <w:b/>
          <w:u w:val="single"/>
        </w:rPr>
        <w:t xml:space="preserve"> Receive Results from External Credit Bureau</w:t>
      </w:r>
      <w:r w:rsidR="00CE7F2A">
        <w:rPr>
          <w:rFonts w:cs="Arial"/>
          <w:b/>
          <w:u w:val="single"/>
          <w:lang w:eastAsia="en-US"/>
        </w:rPr>
        <w:t xml:space="preserve"> </w:t>
      </w:r>
    </w:p>
    <w:p w14:paraId="5A6C666C" w14:textId="649519F0" w:rsidR="00CE7F2A" w:rsidRDefault="00CE7F2A">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934A8">
        <w:rPr>
          <w:rFonts w:cs="Arial"/>
          <w:b/>
          <w:lang w:eastAsia="en-US"/>
        </w:rPr>
        <w:t>C2M(CC</w:t>
      </w:r>
      <w:r w:rsidR="00200E9E">
        <w:rPr>
          <w:rFonts w:cs="Arial"/>
          <w:b/>
          <w:lang w:eastAsia="en-US"/>
        </w:rPr>
        <w:t>B)</w:t>
      </w:r>
    </w:p>
    <w:p w14:paraId="5A6C666D" w14:textId="77777777" w:rsidR="00CE7F2A" w:rsidRDefault="00CE7F2A">
      <w:pPr>
        <w:rPr>
          <w:rFonts w:cs="Arial"/>
          <w:b/>
          <w:szCs w:val="18"/>
          <w:u w:val="single"/>
          <w:lang w:eastAsia="en-US"/>
        </w:rPr>
      </w:pPr>
      <w:r>
        <w:rPr>
          <w:rFonts w:cs="Arial"/>
          <w:b/>
          <w:szCs w:val="18"/>
          <w:lang w:eastAsia="en-US"/>
        </w:rPr>
        <w:t>Description:</w:t>
      </w:r>
    </w:p>
    <w:p w14:paraId="5A6C666E" w14:textId="77777777" w:rsidR="00CE7F2A" w:rsidRDefault="00CE7F2A">
      <w:pPr>
        <w:rPr>
          <w:lang w:eastAsia="en-US"/>
        </w:rPr>
      </w:pPr>
      <w:r>
        <w:rPr>
          <w:lang w:eastAsia="en-US"/>
        </w:rPr>
        <w:t>The CSR or Authorized User receives the credit information fro</w:t>
      </w:r>
      <w:r w:rsidR="00E21284">
        <w:rPr>
          <w:lang w:eastAsia="en-US"/>
        </w:rPr>
        <w:t xml:space="preserve">m the External Credit Bureau. </w:t>
      </w:r>
      <w:r>
        <w:rPr>
          <w:lang w:eastAsia="en-US"/>
        </w:rPr>
        <w:t xml:space="preserve">This is a complete custom process.  </w:t>
      </w:r>
    </w:p>
    <w:p w14:paraId="5A6C666F" w14:textId="77777777" w:rsidR="00CE7F2A" w:rsidRDefault="00CE7F2A">
      <w:pPr>
        <w:rPr>
          <w:lang w:eastAsia="en-US"/>
        </w:rPr>
      </w:pPr>
    </w:p>
    <w:p w14:paraId="5A6C6670" w14:textId="77777777" w:rsidR="00CE7F2A" w:rsidRPr="00E21284" w:rsidRDefault="00CE7F2A">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rsidRPr="00E21284" w14:paraId="5A6C6672" w14:textId="77777777">
        <w:tc>
          <w:tcPr>
            <w:tcW w:w="4860" w:type="dxa"/>
          </w:tcPr>
          <w:p w14:paraId="5A6C6671" w14:textId="77777777" w:rsidR="00CE7F2A" w:rsidRPr="00E21284" w:rsidRDefault="00CE7F2A">
            <w:pPr>
              <w:rPr>
                <w:rFonts w:cs="Arial"/>
                <w:bCs/>
                <w:szCs w:val="18"/>
                <w:lang w:eastAsia="en-US"/>
              </w:rPr>
            </w:pPr>
            <w:r w:rsidRPr="00E21284">
              <w:rPr>
                <w:rFonts w:cs="Arial"/>
                <w:lang w:eastAsia="en-US"/>
              </w:rPr>
              <w:t xml:space="preserve">Credit Bureau Interface – 100% Custom Process.  </w:t>
            </w:r>
          </w:p>
        </w:tc>
      </w:tr>
    </w:tbl>
    <w:p w14:paraId="5A6C6673" w14:textId="77777777" w:rsidR="00CE7F2A" w:rsidRDefault="00CE7F2A">
      <w:pPr>
        <w:rPr>
          <w:rFonts w:cs="Arial"/>
          <w:lang w:eastAsia="en-US"/>
        </w:rPr>
      </w:pPr>
      <w:r>
        <w:rPr>
          <w:rFonts w:cs="Arial"/>
          <w:b/>
          <w:lang w:eastAsia="en-US"/>
        </w:rPr>
        <w:t xml:space="preserve">Customizable Process Y        </w:t>
      </w:r>
    </w:p>
    <w:p w14:paraId="5A6C6674" w14:textId="77777777" w:rsidR="00CE7F2A" w:rsidRDefault="00CE7F2A">
      <w:pPr>
        <w:rPr>
          <w:rFonts w:cs="Arial"/>
          <w:lang w:eastAsia="en-US"/>
        </w:rPr>
      </w:pPr>
    </w:p>
    <w:p w14:paraId="5A6C6675" w14:textId="77777777" w:rsidR="00CE7F2A" w:rsidRDefault="00CE7F2A">
      <w:pPr>
        <w:rPr>
          <w:rFonts w:cs="Arial"/>
          <w:lang w:eastAsia="en-US"/>
        </w:rPr>
      </w:pPr>
    </w:p>
    <w:p w14:paraId="5A6C6676" w14:textId="3B2FBB80" w:rsidR="00CE7F2A" w:rsidRDefault="00A4444D">
      <w:pPr>
        <w:rPr>
          <w:rFonts w:cs="Arial"/>
          <w:b/>
          <w:u w:val="single"/>
          <w:lang w:eastAsia="en-US"/>
        </w:rPr>
      </w:pPr>
      <w:hyperlink w:anchor="BPM2" w:history="1">
        <w:r w:rsidR="008638C4">
          <w:rPr>
            <w:rStyle w:val="Hyperlink"/>
            <w:rFonts w:cs="Arial"/>
            <w:b/>
            <w:lang w:eastAsia="en-US"/>
          </w:rPr>
          <w:t>2.7</w:t>
        </w:r>
      </w:hyperlink>
      <w:r w:rsidR="00A770DB">
        <w:rPr>
          <w:rFonts w:cs="Arial"/>
          <w:b/>
          <w:u w:val="single"/>
          <w:lang w:eastAsia="en-US"/>
        </w:rPr>
        <w:t xml:space="preserve"> </w:t>
      </w:r>
      <w:r w:rsidR="00CE7F2A">
        <w:rPr>
          <w:rFonts w:cs="Arial"/>
          <w:b/>
          <w:u w:val="single"/>
        </w:rPr>
        <w:t>Evaluate Exter</w:t>
      </w:r>
      <w:r w:rsidR="00CE7F2A">
        <w:rPr>
          <w:rFonts w:cs="Arial"/>
          <w:b/>
          <w:u w:val="single"/>
          <w:lang w:eastAsia="en-US"/>
        </w:rPr>
        <w:t>nal Credit Bureau</w:t>
      </w:r>
      <w:r w:rsidR="008638C4">
        <w:rPr>
          <w:rFonts w:cs="Arial"/>
          <w:b/>
          <w:u w:val="single"/>
          <w:lang w:eastAsia="en-US"/>
        </w:rPr>
        <w:t xml:space="preserve"> Results</w:t>
      </w:r>
    </w:p>
    <w:p w14:paraId="5A6C6677" w14:textId="77016CA9" w:rsidR="00CE7F2A" w:rsidRDefault="00CE7F2A">
      <w:pPr>
        <w:rPr>
          <w:rFonts w:cs="Arial"/>
          <w:lang w:eastAsia="en-US"/>
        </w:rPr>
      </w:pPr>
      <w:r>
        <w:rPr>
          <w:b/>
          <w:bCs/>
          <w:lang w:eastAsia="en-US"/>
        </w:rPr>
        <w:t>A</w:t>
      </w:r>
      <w:r>
        <w:rPr>
          <w:rFonts w:cs="Arial"/>
          <w:b/>
          <w:szCs w:val="18"/>
          <w:lang w:eastAsia="en-US"/>
        </w:rPr>
        <w:t>ctor/Role:</w:t>
      </w:r>
      <w:r w:rsidR="00E21284">
        <w:rPr>
          <w:rFonts w:cs="Arial"/>
          <w:b/>
          <w:lang w:eastAsia="en-US"/>
        </w:rPr>
        <w:t xml:space="preserve"> </w:t>
      </w:r>
      <w:r>
        <w:rPr>
          <w:rFonts w:cs="Arial"/>
          <w:b/>
          <w:lang w:eastAsia="en-US"/>
        </w:rPr>
        <w:t>CSR</w:t>
      </w:r>
      <w:r w:rsidR="008638C4">
        <w:rPr>
          <w:rFonts w:cs="Arial"/>
          <w:b/>
          <w:lang w:eastAsia="en-US"/>
        </w:rPr>
        <w:t xml:space="preserve"> or Authorized User</w:t>
      </w:r>
      <w:r>
        <w:rPr>
          <w:rFonts w:cs="Arial"/>
          <w:b/>
          <w:lang w:eastAsia="en-US"/>
        </w:rPr>
        <w:t xml:space="preserve"> </w:t>
      </w:r>
      <w:r>
        <w:rPr>
          <w:rFonts w:cs="Arial"/>
          <w:lang w:eastAsia="en-US"/>
        </w:rPr>
        <w:t xml:space="preserve"> </w:t>
      </w:r>
    </w:p>
    <w:p w14:paraId="5A6C6678" w14:textId="77777777" w:rsidR="00CE7F2A" w:rsidRDefault="00CE7F2A">
      <w:pPr>
        <w:rPr>
          <w:rFonts w:cs="Arial"/>
          <w:b/>
          <w:szCs w:val="18"/>
          <w:u w:val="single"/>
          <w:lang w:eastAsia="en-US"/>
        </w:rPr>
      </w:pPr>
      <w:r>
        <w:rPr>
          <w:rFonts w:cs="Arial"/>
          <w:b/>
          <w:szCs w:val="18"/>
          <w:lang w:eastAsia="en-US"/>
        </w:rPr>
        <w:t>Description:</w:t>
      </w:r>
    </w:p>
    <w:p w14:paraId="5A6C6679" w14:textId="77777777" w:rsidR="00CE7F2A" w:rsidRDefault="00CE7F2A">
      <w:pPr>
        <w:rPr>
          <w:rFonts w:cs="Arial"/>
          <w:b/>
          <w:lang w:eastAsia="en-US"/>
        </w:rPr>
      </w:pPr>
      <w:r>
        <w:rPr>
          <w:lang w:eastAsia="en-US"/>
        </w:rPr>
        <w:t>Based on established business rules</w:t>
      </w:r>
      <w:r w:rsidR="007B3FEE">
        <w:rPr>
          <w:lang w:eastAsia="en-US"/>
        </w:rPr>
        <w:t>,</w:t>
      </w:r>
      <w:r>
        <w:rPr>
          <w:lang w:eastAsia="en-US"/>
        </w:rPr>
        <w:t xml:space="preserve"> the CSR or Authorized User reviews credit information to determine the overall credit risk for the Company.  </w:t>
      </w:r>
    </w:p>
    <w:p w14:paraId="5A6C667A" w14:textId="77777777" w:rsidR="00CE7F2A" w:rsidRDefault="00CE7F2A">
      <w:pPr>
        <w:rPr>
          <w:lang w:eastAsia="en-US"/>
        </w:rPr>
      </w:pPr>
    </w:p>
    <w:p w14:paraId="5A6C667B" w14:textId="77777777" w:rsidR="00CE7F2A" w:rsidRDefault="00CE7F2A">
      <w:pPr>
        <w:rPr>
          <w:lang w:eastAsia="en-US"/>
        </w:rPr>
      </w:pPr>
    </w:p>
    <w:p w14:paraId="5A6C667C" w14:textId="77777777" w:rsidR="00E21284" w:rsidRDefault="00E21284">
      <w:pPr>
        <w:rPr>
          <w:lang w:eastAsia="en-US"/>
        </w:rPr>
      </w:pPr>
    </w:p>
    <w:p w14:paraId="5A6C667D" w14:textId="319C0EB4" w:rsidR="00CE7F2A" w:rsidRDefault="00A4444D">
      <w:pPr>
        <w:rPr>
          <w:rFonts w:cs="Arial"/>
          <w:b/>
          <w:u w:val="single"/>
          <w:lang w:eastAsia="en-US"/>
        </w:rPr>
      </w:pPr>
      <w:hyperlink w:anchor="BPM2" w:history="1">
        <w:r w:rsidR="008638C4">
          <w:rPr>
            <w:rStyle w:val="Hyperlink"/>
            <w:rFonts w:cs="Arial"/>
            <w:b/>
            <w:lang w:eastAsia="en-US"/>
          </w:rPr>
          <w:t>2.8</w:t>
        </w:r>
      </w:hyperlink>
      <w:r w:rsidR="00A770DB">
        <w:rPr>
          <w:rFonts w:cs="Arial"/>
          <w:b/>
          <w:u w:val="single"/>
          <w:lang w:eastAsia="en-US"/>
        </w:rPr>
        <w:t xml:space="preserve"> </w:t>
      </w:r>
      <w:r w:rsidR="00CE7F2A">
        <w:rPr>
          <w:rFonts w:cs="Arial"/>
          <w:b/>
          <w:u w:val="single"/>
        </w:rPr>
        <w:t xml:space="preserve">3.3.3.2 </w:t>
      </w:r>
      <w:r w:rsidR="008638C4">
        <w:rPr>
          <w:rFonts w:cs="Arial"/>
          <w:b/>
          <w:u w:val="single"/>
        </w:rPr>
        <w:t xml:space="preserve">C2M.CCB </w:t>
      </w:r>
      <w:r w:rsidR="00CE7F2A">
        <w:rPr>
          <w:rFonts w:cs="Arial"/>
          <w:b/>
          <w:u w:val="single"/>
        </w:rPr>
        <w:t>Determine</w:t>
      </w:r>
      <w:r w:rsidR="00E21284">
        <w:rPr>
          <w:rFonts w:cs="Arial"/>
          <w:b/>
          <w:u w:val="single"/>
        </w:rPr>
        <w:t xml:space="preserve"> Customer</w:t>
      </w:r>
      <w:r w:rsidR="008638C4">
        <w:rPr>
          <w:rFonts w:cs="Arial"/>
          <w:b/>
          <w:u w:val="single"/>
        </w:rPr>
        <w:t xml:space="preserve"> Deposit</w:t>
      </w:r>
      <w:r w:rsidR="00CE7F2A">
        <w:rPr>
          <w:rFonts w:cs="Arial"/>
          <w:b/>
          <w:u w:val="single"/>
        </w:rPr>
        <w:t xml:space="preserve"> </w:t>
      </w:r>
    </w:p>
    <w:p w14:paraId="5A6C667E" w14:textId="06775AB0" w:rsidR="00CE7F2A" w:rsidRDefault="00CE7F2A">
      <w:pPr>
        <w:rPr>
          <w:rFonts w:cs="Arial"/>
          <w:b/>
          <w:lang w:eastAsia="en-US"/>
        </w:rPr>
      </w:pPr>
      <w:r>
        <w:rPr>
          <w:b/>
          <w:lang w:eastAsia="en-US"/>
        </w:rPr>
        <w:t>A</w:t>
      </w:r>
      <w:r>
        <w:rPr>
          <w:rFonts w:cs="Arial"/>
          <w:b/>
          <w:szCs w:val="18"/>
          <w:lang w:eastAsia="en-US"/>
        </w:rPr>
        <w:t>ctor/Role:</w:t>
      </w:r>
      <w:r>
        <w:rPr>
          <w:rFonts w:cs="Arial"/>
          <w:b/>
          <w:lang w:eastAsia="en-US"/>
        </w:rPr>
        <w:t xml:space="preserve"> CSR – </w:t>
      </w:r>
      <w:r w:rsidR="00B934A8">
        <w:rPr>
          <w:rFonts w:cs="Arial"/>
          <w:b/>
          <w:lang w:eastAsia="en-US"/>
        </w:rPr>
        <w:t>C2M(CC</w:t>
      </w:r>
      <w:r w:rsidR="00874D21">
        <w:rPr>
          <w:rFonts w:cs="Arial"/>
          <w:b/>
          <w:lang w:eastAsia="en-US"/>
        </w:rPr>
        <w:t>B)</w:t>
      </w:r>
      <w:r>
        <w:rPr>
          <w:rFonts w:cs="Arial"/>
          <w:b/>
          <w:lang w:eastAsia="en-US"/>
        </w:rPr>
        <w:t xml:space="preserve">  </w:t>
      </w:r>
    </w:p>
    <w:p w14:paraId="5A6C667F" w14:textId="77777777" w:rsidR="00CE7F2A" w:rsidRDefault="00CE7F2A">
      <w:pPr>
        <w:rPr>
          <w:rFonts w:cs="Arial"/>
          <w:b/>
          <w:szCs w:val="18"/>
          <w:u w:val="single"/>
          <w:lang w:eastAsia="en-US"/>
        </w:rPr>
      </w:pPr>
      <w:r>
        <w:rPr>
          <w:rFonts w:cs="Arial"/>
          <w:b/>
          <w:szCs w:val="18"/>
          <w:lang w:eastAsia="en-US"/>
        </w:rPr>
        <w:t>Description:</w:t>
      </w:r>
    </w:p>
    <w:p w14:paraId="5A6C6680" w14:textId="69F73BBF" w:rsidR="00CE7F2A" w:rsidRDefault="00CE7F2A">
      <w:pPr>
        <w:rPr>
          <w:lang w:eastAsia="en-US"/>
        </w:rPr>
      </w:pPr>
      <w:r>
        <w:rPr>
          <w:lang w:eastAsia="en-US"/>
        </w:rPr>
        <w:t>A Customer Deposit may be required.  Refer to De</w:t>
      </w:r>
      <w:r w:rsidR="00E21284">
        <w:rPr>
          <w:lang w:eastAsia="en-US"/>
        </w:rPr>
        <w:t>termine Deposit Process 3.3.3.2</w:t>
      </w:r>
      <w:r w:rsidR="008638C4">
        <w:rPr>
          <w:lang w:eastAsia="en-US"/>
        </w:rPr>
        <w:t xml:space="preserve"> C2M.CCB</w:t>
      </w:r>
      <w:r w:rsidR="00E21284">
        <w:rPr>
          <w:lang w:eastAsia="en-US"/>
        </w:rPr>
        <w:t xml:space="preserve"> Determine Customer Deposit</w:t>
      </w:r>
      <w:r w:rsidR="008638C4">
        <w:rPr>
          <w:lang w:eastAsia="en-US"/>
        </w:rPr>
        <w:t xml:space="preserve"> for calculating and updating deposit requirements.</w:t>
      </w:r>
      <w:r w:rsidR="00E21284">
        <w:rPr>
          <w:lang w:eastAsia="en-US"/>
        </w:rPr>
        <w:t xml:space="preserve"> </w:t>
      </w:r>
    </w:p>
    <w:p w14:paraId="5A6C6681" w14:textId="77777777" w:rsidR="00CE7F2A" w:rsidRDefault="00CE7F2A">
      <w:pPr>
        <w:rPr>
          <w:rFonts w:cs="Arial"/>
          <w:b/>
          <w:u w:val="single"/>
          <w:lang w:eastAsia="en-US"/>
        </w:rPr>
      </w:pPr>
    </w:p>
    <w:p w14:paraId="5A6C6682" w14:textId="77777777" w:rsidR="00CE7F2A" w:rsidRDefault="00CE7F2A">
      <w:pPr>
        <w:rPr>
          <w:rFonts w:cs="Arial"/>
          <w:b/>
          <w:u w:val="single"/>
          <w:lang w:eastAsia="en-US"/>
        </w:rPr>
      </w:pPr>
    </w:p>
    <w:p w14:paraId="5A6C6683" w14:textId="274AE4A3" w:rsidR="00CE7F2A" w:rsidRDefault="00A4444D">
      <w:pPr>
        <w:rPr>
          <w:rFonts w:cs="Arial"/>
          <w:b/>
          <w:u w:val="single"/>
          <w:lang w:eastAsia="en-US"/>
        </w:rPr>
      </w:pPr>
      <w:hyperlink w:anchor="BPM2" w:history="1">
        <w:r w:rsidR="008638C4">
          <w:rPr>
            <w:rStyle w:val="Hyperlink"/>
            <w:rFonts w:cs="Arial"/>
            <w:b/>
            <w:lang w:eastAsia="en-US"/>
          </w:rPr>
          <w:t>2.9</w:t>
        </w:r>
      </w:hyperlink>
      <w:r w:rsidR="00A770DB">
        <w:rPr>
          <w:rFonts w:cs="Arial"/>
          <w:b/>
          <w:u w:val="single"/>
          <w:lang w:eastAsia="en-US"/>
        </w:rPr>
        <w:t xml:space="preserve"> </w:t>
      </w:r>
      <w:r w:rsidR="00CE7F2A">
        <w:rPr>
          <w:rFonts w:cs="Arial"/>
          <w:b/>
          <w:u w:val="single"/>
          <w:lang w:eastAsia="en-US"/>
        </w:rPr>
        <w:t>Determine Specific Requirements for Each Start SA</w:t>
      </w:r>
    </w:p>
    <w:p w14:paraId="5A6C6684" w14:textId="04182AAC" w:rsidR="00CE7F2A" w:rsidRDefault="00CE7F2A">
      <w:pPr>
        <w:rPr>
          <w:rFonts w:cs="Arial"/>
          <w:lang w:eastAsia="en-US"/>
        </w:rPr>
      </w:pPr>
      <w:r>
        <w:rPr>
          <w:b/>
          <w:bCs/>
          <w:lang w:eastAsia="en-US"/>
        </w:rPr>
        <w:t>A</w:t>
      </w:r>
      <w:r w:rsidR="00E21284">
        <w:rPr>
          <w:rFonts w:cs="Arial"/>
          <w:b/>
          <w:lang w:eastAsia="en-US"/>
        </w:rPr>
        <w:t xml:space="preserve">ctor/Role: </w:t>
      </w:r>
      <w:r>
        <w:rPr>
          <w:rFonts w:cs="Arial"/>
          <w:b/>
          <w:lang w:eastAsia="en-US"/>
        </w:rPr>
        <w:t>CSR</w:t>
      </w:r>
      <w:r w:rsidR="004B63BE">
        <w:rPr>
          <w:rFonts w:cs="Arial"/>
          <w:b/>
          <w:lang w:eastAsia="en-US"/>
        </w:rPr>
        <w:t xml:space="preserve"> or Authorized User</w:t>
      </w:r>
      <w:r>
        <w:rPr>
          <w:rFonts w:cs="Arial"/>
          <w:b/>
          <w:lang w:eastAsia="en-US"/>
        </w:rPr>
        <w:t xml:space="preserve"> </w:t>
      </w:r>
      <w:r>
        <w:rPr>
          <w:rFonts w:cs="Arial"/>
          <w:lang w:eastAsia="en-US"/>
        </w:rPr>
        <w:t xml:space="preserve"> </w:t>
      </w:r>
    </w:p>
    <w:p w14:paraId="5A6C6685" w14:textId="77777777" w:rsidR="00CE7F2A" w:rsidRDefault="00CE7F2A">
      <w:pPr>
        <w:rPr>
          <w:rFonts w:cs="Arial"/>
          <w:b/>
          <w:u w:val="single"/>
          <w:lang w:eastAsia="en-US"/>
        </w:rPr>
      </w:pPr>
      <w:r>
        <w:rPr>
          <w:rFonts w:cs="Arial"/>
          <w:b/>
          <w:lang w:eastAsia="en-US"/>
        </w:rPr>
        <w:t>Description:</w:t>
      </w:r>
    </w:p>
    <w:p w14:paraId="5A6C6686" w14:textId="77777777" w:rsidR="00CE7F2A" w:rsidRDefault="00CE7F2A">
      <w:pPr>
        <w:rPr>
          <w:lang w:eastAsia="en-US"/>
        </w:rPr>
      </w:pPr>
      <w:r>
        <w:rPr>
          <w:lang w:eastAsia="en-US"/>
        </w:rPr>
        <w:t xml:space="preserve">The CSR or Authorized User gathers information to initiate the </w:t>
      </w:r>
      <w:hyperlink w:anchor="STSTPNOTEBOOK" w:history="1">
        <w:r>
          <w:rPr>
            <w:rStyle w:val="Hyperlink"/>
            <w:lang w:eastAsia="en-US"/>
          </w:rPr>
          <w:t>Start Service</w:t>
        </w:r>
      </w:hyperlink>
      <w:r>
        <w:rPr>
          <w:lang w:eastAsia="en-US"/>
        </w:rPr>
        <w:t xml:space="preserve"> process.  Start Service can be the result of backdating or reconnection due to </w:t>
      </w:r>
      <w:r w:rsidR="00E21284">
        <w:rPr>
          <w:lang w:eastAsia="en-US"/>
        </w:rPr>
        <w:t xml:space="preserve">a previous cut for non-pay. </w:t>
      </w:r>
      <w:r>
        <w:rPr>
          <w:lang w:eastAsia="en-US"/>
        </w:rPr>
        <w:t xml:space="preserve">The CSR or Authorized User selects the Premise and determines </w:t>
      </w:r>
      <w:r w:rsidR="00E21284">
        <w:rPr>
          <w:lang w:eastAsia="en-US"/>
        </w:rPr>
        <w:t xml:space="preserve">the Service Points to start. </w:t>
      </w:r>
      <w:r>
        <w:rPr>
          <w:lang w:eastAsia="en-US"/>
        </w:rPr>
        <w:t>The CSR or Authorized User determines the SA Type, Start Optio</w:t>
      </w:r>
      <w:r w:rsidR="00E21284">
        <w:rPr>
          <w:lang w:eastAsia="en-US"/>
        </w:rPr>
        <w:t xml:space="preserve">n, SIC or Budget information. </w:t>
      </w:r>
      <w:r>
        <w:rPr>
          <w:lang w:eastAsia="en-US"/>
        </w:rPr>
        <w:t xml:space="preserve">Start options may include Connection fees, Characteristics for specific charges, Contract riders, Contract </w:t>
      </w:r>
      <w:r w:rsidR="00E21284">
        <w:rPr>
          <w:lang w:eastAsia="en-US"/>
        </w:rPr>
        <w:t xml:space="preserve">Terms, or Rate determination. </w:t>
      </w:r>
      <w:r>
        <w:rPr>
          <w:lang w:eastAsia="en-US"/>
        </w:rPr>
        <w:t xml:space="preserve">The Service Agreement Type can default based on Service Point Type.  </w:t>
      </w:r>
    </w:p>
    <w:p w14:paraId="5A6C6687" w14:textId="77777777" w:rsidR="00CE7F2A" w:rsidRDefault="00CE7F2A">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E0DEE" w14:paraId="5A6C6689" w14:textId="77777777">
        <w:tc>
          <w:tcPr>
            <w:tcW w:w="4860" w:type="dxa"/>
          </w:tcPr>
          <w:p w14:paraId="5A6C6688" w14:textId="16CD72DE" w:rsidR="006E0DEE" w:rsidRDefault="00A37B29" w:rsidP="006E0DEE">
            <w:pPr>
              <w:rPr>
                <w:rFonts w:cs="Arial"/>
                <w:bCs/>
                <w:szCs w:val="18"/>
                <w:lang w:eastAsia="en-US"/>
              </w:rPr>
            </w:pPr>
            <w:r>
              <w:rPr>
                <w:rFonts w:cs="Arial"/>
                <w:bCs/>
                <w:szCs w:val="18"/>
                <w:lang w:eastAsia="en-US"/>
              </w:rPr>
              <w:t>C2MSAI-INFO</w:t>
            </w:r>
            <w:r w:rsidRPr="003C6EBB" w:rsidDel="003C6EBB">
              <w:rPr>
                <w:rFonts w:cs="Arial"/>
                <w:bCs/>
                <w:szCs w:val="18"/>
                <w:lang w:eastAsia="en-US"/>
              </w:rPr>
              <w:t xml:space="preserve">   </w:t>
            </w:r>
            <w:r w:rsidR="006E0DEE" w:rsidRPr="007748F7">
              <w:rPr>
                <w:rFonts w:cs="Arial"/>
                <w:bCs/>
                <w:szCs w:val="18"/>
                <w:lang w:eastAsia="en-US"/>
              </w:rPr>
              <w:t xml:space="preserve">- </w:t>
            </w:r>
            <w:r w:rsidR="006E0DEE">
              <w:t>This</w:t>
            </w:r>
            <w:r w:rsidR="006E0DEE" w:rsidRPr="003C6EBB">
              <w:rPr>
                <w:rStyle w:val="data"/>
                <w:color w:val="000000"/>
              </w:rPr>
              <w:t xml:space="preserve"> </w:t>
            </w:r>
            <w:r w:rsidR="006E0DEE">
              <w:rPr>
                <w:rStyle w:val="data"/>
                <w:color w:val="000000"/>
              </w:rPr>
              <w:t xml:space="preserve">Installation </w:t>
            </w:r>
            <w:r w:rsidR="006E0DEE" w:rsidRPr="003C6EBB">
              <w:rPr>
                <w:rStyle w:val="data"/>
                <w:color w:val="000000"/>
              </w:rPr>
              <w:t>algorithm formats the "SA Information" that appears throughout the system.</w:t>
            </w:r>
          </w:p>
        </w:tc>
      </w:tr>
      <w:tr w:rsidR="00CE7F2A" w14:paraId="5A6C668B" w14:textId="77777777">
        <w:tc>
          <w:tcPr>
            <w:tcW w:w="4860" w:type="dxa"/>
          </w:tcPr>
          <w:p w14:paraId="5A6C668A" w14:textId="1B72E0E6" w:rsidR="00CE7F2A" w:rsidRDefault="00FA042E">
            <w:pPr>
              <w:rPr>
                <w:rFonts w:cs="Arial"/>
                <w:bCs/>
                <w:szCs w:val="18"/>
                <w:lang w:eastAsia="en-US"/>
              </w:rPr>
            </w:pPr>
            <w:r>
              <w:rPr>
                <w:rFonts w:cs="Arial"/>
                <w:bCs/>
                <w:szCs w:val="18"/>
                <w:u w:val="single"/>
                <w:lang w:eastAsia="en-US"/>
              </w:rPr>
              <w:t xml:space="preserve">C2M-SASPFWCR </w:t>
            </w:r>
            <w:r w:rsidR="006E0DEE">
              <w:rPr>
                <w:rFonts w:cs="Arial"/>
                <w:bCs/>
                <w:szCs w:val="18"/>
                <w:u w:val="single"/>
                <w:lang w:eastAsia="en-US"/>
              </w:rPr>
              <w:t xml:space="preserve">– Create </w:t>
            </w:r>
            <w:r w:rsidR="006E0DEE" w:rsidRPr="003D6959">
              <w:rPr>
                <w:rFonts w:cs="Arial"/>
                <w:bCs/>
                <w:szCs w:val="18"/>
                <w:u w:val="single"/>
                <w:lang w:eastAsia="en-US"/>
              </w:rPr>
              <w:t>field activities for pending start and pending stop service agreements</w:t>
            </w:r>
            <w:r w:rsidR="006E0DEE">
              <w:rPr>
                <w:rFonts w:cs="Arial"/>
                <w:bCs/>
                <w:szCs w:val="18"/>
                <w:u w:val="single"/>
                <w:lang w:eastAsia="en-US"/>
              </w:rPr>
              <w:t xml:space="preserve"> if Field Activities do not already exist.</w:t>
            </w:r>
          </w:p>
        </w:tc>
      </w:tr>
      <w:tr w:rsidR="006E0DEE" w14:paraId="5A6C668D" w14:textId="77777777">
        <w:tc>
          <w:tcPr>
            <w:tcW w:w="4860" w:type="dxa"/>
          </w:tcPr>
          <w:p w14:paraId="5A6C668C" w14:textId="41E2267B" w:rsidR="006E0DEE" w:rsidRDefault="00FA042E" w:rsidP="006E0DEE">
            <w:pPr>
              <w:rPr>
                <w:rFonts w:cs="Arial"/>
                <w:bCs/>
                <w:szCs w:val="18"/>
                <w:lang w:eastAsia="en-US"/>
              </w:rPr>
            </w:pPr>
            <w:r>
              <w:rPr>
                <w:rFonts w:cs="Arial"/>
                <w:bCs/>
                <w:szCs w:val="18"/>
                <w:lang w:eastAsia="en-US"/>
              </w:rPr>
              <w:t>C2M-SAT-INFO</w:t>
            </w:r>
            <w:r w:rsidR="00A37B29">
              <w:rPr>
                <w:rFonts w:cs="Arial"/>
                <w:bCs/>
                <w:szCs w:val="18"/>
                <w:lang w:eastAsia="en-US"/>
              </w:rPr>
              <w:t xml:space="preserve"> </w:t>
            </w:r>
            <w:r w:rsidR="006E0DEE">
              <w:rPr>
                <w:rFonts w:cs="Arial"/>
                <w:bCs/>
                <w:szCs w:val="18"/>
                <w:lang w:eastAsia="en-US"/>
              </w:rPr>
              <w:t>– This SA Type algorithm formats the “SA Information” that appears throughout the system.</w:t>
            </w:r>
          </w:p>
        </w:tc>
      </w:tr>
    </w:tbl>
    <w:p w14:paraId="5A6C668E"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68F" w14:textId="77777777" w:rsidR="00CE7F2A" w:rsidRDefault="00CE7F2A">
      <w:pPr>
        <w:rPr>
          <w:lang w:eastAsia="en-US"/>
        </w:rPr>
      </w:pPr>
    </w:p>
    <w:p w14:paraId="5A6C6690" w14:textId="77777777" w:rsidR="00CE7F2A" w:rsidRDefault="00CE7F2A">
      <w:pPr>
        <w:rPr>
          <w:rFonts w:cs="Arial"/>
          <w:b/>
          <w:lang w:eastAsia="en-US"/>
        </w:rPr>
      </w:pPr>
    </w:p>
    <w:p w14:paraId="5A6C6691" w14:textId="77777777" w:rsidR="00CE7F2A" w:rsidRDefault="00CE7F2A">
      <w:pPr>
        <w:rPr>
          <w:rFonts w:cs="Arial"/>
          <w:b/>
          <w:lang w:eastAsia="en-US"/>
        </w:rPr>
      </w:pPr>
      <w:r>
        <w:rPr>
          <w:rFonts w:cs="Arial"/>
          <w:b/>
          <w:lang w:eastAsia="en-US"/>
        </w:rPr>
        <w:t xml:space="preserve">                 </w:t>
      </w:r>
    </w:p>
    <w:p w14:paraId="5A6C6692" w14:textId="77777777" w:rsidR="00CE7F2A" w:rsidRDefault="00CE7F2A">
      <w:pPr>
        <w:rPr>
          <w:rFonts w:cs="Arial"/>
          <w:b/>
          <w:lang w:eastAsia="en-US"/>
        </w:rPr>
      </w:pPr>
    </w:p>
    <w:p w14:paraId="5A6C6693" w14:textId="77777777" w:rsidR="00CE7F2A" w:rsidRDefault="00CE7F2A">
      <w:pPr>
        <w:rPr>
          <w:rFonts w:cs="Arial"/>
          <w:b/>
          <w:lang w:eastAsia="en-US"/>
        </w:rPr>
      </w:pPr>
    </w:p>
    <w:p w14:paraId="5A6C6694" w14:textId="77777777" w:rsidR="00CE7F2A" w:rsidRDefault="00CE7F2A">
      <w:pPr>
        <w:rPr>
          <w:rFonts w:cs="Arial"/>
          <w:b/>
          <w:lang w:eastAsia="en-US"/>
        </w:rPr>
      </w:pPr>
    </w:p>
    <w:p w14:paraId="5A6C6695" w14:textId="77777777" w:rsidR="006E0DEE" w:rsidRDefault="006E0DEE">
      <w:pPr>
        <w:rPr>
          <w:rFonts w:cs="Arial"/>
          <w:b/>
          <w:lang w:eastAsia="en-US"/>
        </w:rPr>
      </w:pPr>
    </w:p>
    <w:p w14:paraId="5A6C6696" w14:textId="77777777" w:rsidR="006E0DEE" w:rsidRDefault="006E0DEE">
      <w:pPr>
        <w:rPr>
          <w:rFonts w:cs="Arial"/>
          <w:b/>
          <w:lang w:eastAsia="en-US"/>
        </w:rPr>
      </w:pPr>
    </w:p>
    <w:p w14:paraId="5A6C6697" w14:textId="77777777" w:rsidR="006E0DEE" w:rsidRDefault="006E0DEE">
      <w:pPr>
        <w:rPr>
          <w:rFonts w:cs="Arial"/>
          <w:b/>
          <w:lang w:eastAsia="en-US"/>
        </w:rPr>
      </w:pPr>
    </w:p>
    <w:p w14:paraId="5A6C6698" w14:textId="77777777" w:rsidR="006E0DEE" w:rsidRDefault="006E0DEE">
      <w:pPr>
        <w:rPr>
          <w:rFonts w:cs="Arial"/>
          <w:b/>
          <w:lang w:eastAsia="en-US"/>
        </w:rPr>
      </w:pPr>
    </w:p>
    <w:p w14:paraId="5A6C6699" w14:textId="77777777" w:rsidR="00CE7F2A" w:rsidRDefault="00CE7F2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69B" w14:textId="77777777">
        <w:tc>
          <w:tcPr>
            <w:tcW w:w="4860" w:type="dxa"/>
          </w:tcPr>
          <w:p w14:paraId="5A6C669A" w14:textId="77777777" w:rsidR="00CE7F2A" w:rsidRDefault="00CE7F2A">
            <w:pPr>
              <w:rPr>
                <w:rFonts w:cs="Arial"/>
                <w:bCs/>
                <w:szCs w:val="18"/>
                <w:lang w:eastAsia="en-US"/>
              </w:rPr>
            </w:pPr>
            <w:r>
              <w:rPr>
                <w:rFonts w:cs="Arial"/>
                <w:bCs/>
                <w:szCs w:val="18"/>
                <w:lang w:eastAsia="en-US"/>
              </w:rPr>
              <w:t xml:space="preserve">SA Type </w:t>
            </w:r>
          </w:p>
        </w:tc>
      </w:tr>
      <w:tr w:rsidR="00CE7F2A" w14:paraId="5A6C669D" w14:textId="77777777">
        <w:tc>
          <w:tcPr>
            <w:tcW w:w="4860" w:type="dxa"/>
          </w:tcPr>
          <w:p w14:paraId="5A6C669C" w14:textId="77777777" w:rsidR="00CE7F2A" w:rsidRDefault="00CE7F2A">
            <w:pPr>
              <w:rPr>
                <w:rFonts w:cs="Arial"/>
                <w:bCs/>
                <w:szCs w:val="18"/>
                <w:lang w:eastAsia="en-US"/>
              </w:rPr>
            </w:pPr>
            <w:r>
              <w:rPr>
                <w:rFonts w:cs="Arial"/>
                <w:bCs/>
                <w:szCs w:val="18"/>
                <w:lang w:eastAsia="en-US"/>
              </w:rPr>
              <w:t>SA Start Options</w:t>
            </w:r>
          </w:p>
        </w:tc>
      </w:tr>
      <w:tr w:rsidR="00CE7F2A" w14:paraId="5A6C669F" w14:textId="77777777">
        <w:tc>
          <w:tcPr>
            <w:tcW w:w="4860" w:type="dxa"/>
          </w:tcPr>
          <w:p w14:paraId="5A6C669E" w14:textId="77777777" w:rsidR="00CE7F2A" w:rsidRDefault="00BC620F">
            <w:pPr>
              <w:rPr>
                <w:rFonts w:cs="Arial"/>
                <w:bCs/>
                <w:szCs w:val="18"/>
                <w:lang w:eastAsia="en-US"/>
              </w:rPr>
            </w:pPr>
            <w:r>
              <w:rPr>
                <w:rFonts w:cs="Arial"/>
                <w:bCs/>
                <w:szCs w:val="18"/>
                <w:lang w:eastAsia="en-US"/>
              </w:rPr>
              <w:t>Installation Options - Frameworks</w:t>
            </w:r>
          </w:p>
        </w:tc>
      </w:tr>
    </w:tbl>
    <w:p w14:paraId="5A6C66A0" w14:textId="77777777" w:rsidR="00CE7F2A" w:rsidRDefault="00CE7F2A">
      <w:pPr>
        <w:rPr>
          <w:rFonts w:cs="Arial"/>
          <w:bCs/>
          <w:lang w:eastAsia="en-US"/>
        </w:rPr>
      </w:pPr>
      <w:r>
        <w:rPr>
          <w:rFonts w:cs="Arial"/>
          <w:b/>
          <w:lang w:eastAsia="en-US"/>
        </w:rPr>
        <w:t>Configuration required Y          Entities to Configure:</w:t>
      </w:r>
    </w:p>
    <w:p w14:paraId="5A6C66A1" w14:textId="77777777" w:rsidR="00CE7F2A" w:rsidRDefault="00CE7F2A">
      <w:pPr>
        <w:rPr>
          <w:rFonts w:ascii="Arial" w:hAnsi="Arial" w:cs="Arial"/>
          <w:bCs/>
          <w:u w:val="single"/>
          <w:lang w:eastAsia="en-US"/>
        </w:rPr>
      </w:pPr>
    </w:p>
    <w:p w14:paraId="5A6C66A2" w14:textId="77777777" w:rsidR="00CE7F2A" w:rsidRDefault="00CE7F2A">
      <w:pPr>
        <w:rPr>
          <w:rFonts w:ascii="Arial" w:hAnsi="Arial" w:cs="Arial"/>
          <w:bCs/>
          <w:u w:val="single"/>
          <w:lang w:eastAsia="en-US"/>
        </w:rPr>
      </w:pPr>
    </w:p>
    <w:p w14:paraId="5A6C66A7" w14:textId="243AFA32" w:rsidR="00CE7F2A" w:rsidRDefault="00CE7F2A">
      <w:pPr>
        <w:rPr>
          <w:lang w:eastAsia="en-US"/>
        </w:rPr>
      </w:pPr>
    </w:p>
    <w:p w14:paraId="5A6C66A8" w14:textId="77777777" w:rsidR="00CE7F2A" w:rsidRDefault="00CE7F2A">
      <w:pPr>
        <w:rPr>
          <w:lang w:eastAsia="en-US"/>
        </w:rPr>
      </w:pPr>
    </w:p>
    <w:p w14:paraId="5A6C66A9" w14:textId="118FDBC4" w:rsidR="00CE7F2A" w:rsidRDefault="00A4444D">
      <w:pPr>
        <w:rPr>
          <w:rFonts w:cs="Arial"/>
          <w:b/>
          <w:u w:val="single"/>
          <w:lang w:eastAsia="en-US"/>
        </w:rPr>
      </w:pPr>
      <w:hyperlink w:anchor="BPM2" w:history="1">
        <w:r w:rsidR="004B63BE" w:rsidRPr="009D6A6F">
          <w:rPr>
            <w:rStyle w:val="Hyperlink"/>
            <w:b/>
          </w:rPr>
          <w:t>3.0</w:t>
        </w:r>
      </w:hyperlink>
      <w:r w:rsidR="00A770DB">
        <w:rPr>
          <w:rFonts w:cs="Arial"/>
          <w:b/>
          <w:u w:val="single"/>
          <w:lang w:eastAsia="en-US"/>
        </w:rPr>
        <w:t xml:space="preserve"> </w:t>
      </w:r>
      <w:r w:rsidR="00CE7F2A">
        <w:rPr>
          <w:rFonts w:cs="Arial"/>
          <w:b/>
          <w:u w:val="single"/>
          <w:lang w:eastAsia="en-US"/>
        </w:rPr>
        <w:t>Confirm Start Service Information and Mailing Address</w:t>
      </w:r>
    </w:p>
    <w:p w14:paraId="5A6C66AA" w14:textId="2C6D980E" w:rsidR="00CE7F2A" w:rsidRDefault="00CE7F2A">
      <w:pPr>
        <w:rPr>
          <w:rFonts w:cs="Arial"/>
          <w:lang w:eastAsia="en-US"/>
        </w:rPr>
      </w:pPr>
      <w:r>
        <w:rPr>
          <w:b/>
          <w:bCs/>
          <w:lang w:eastAsia="en-US"/>
        </w:rPr>
        <w:t>A</w:t>
      </w:r>
      <w:r w:rsidR="00E21284">
        <w:rPr>
          <w:rFonts w:cs="Arial"/>
          <w:b/>
          <w:lang w:eastAsia="en-US"/>
        </w:rPr>
        <w:t xml:space="preserve">ctor/Role: </w:t>
      </w:r>
      <w:r w:rsidR="00200E9E">
        <w:rPr>
          <w:rFonts w:cs="Arial"/>
          <w:b/>
          <w:lang w:eastAsia="en-US"/>
        </w:rPr>
        <w:t xml:space="preserve">CSR or Authorized User </w:t>
      </w:r>
      <w:r w:rsidR="00200E9E">
        <w:rPr>
          <w:rFonts w:cs="Arial"/>
          <w:lang w:eastAsia="en-US"/>
        </w:rPr>
        <w:t xml:space="preserve"> </w:t>
      </w:r>
      <w:r>
        <w:rPr>
          <w:rFonts w:cs="Arial"/>
          <w:b/>
          <w:lang w:eastAsia="en-US"/>
        </w:rPr>
        <w:t xml:space="preserve"> </w:t>
      </w:r>
      <w:r>
        <w:rPr>
          <w:rFonts w:cs="Arial"/>
          <w:lang w:eastAsia="en-US"/>
        </w:rPr>
        <w:t xml:space="preserve"> </w:t>
      </w:r>
    </w:p>
    <w:p w14:paraId="5A6C66AB" w14:textId="77777777" w:rsidR="00CE7F2A" w:rsidRDefault="00CE7F2A">
      <w:pPr>
        <w:rPr>
          <w:rFonts w:cs="Arial"/>
          <w:b/>
          <w:u w:val="single"/>
          <w:lang w:eastAsia="en-US"/>
        </w:rPr>
      </w:pPr>
      <w:r>
        <w:rPr>
          <w:rFonts w:cs="Arial"/>
          <w:b/>
          <w:lang w:eastAsia="en-US"/>
        </w:rPr>
        <w:t>Description:</w:t>
      </w:r>
    </w:p>
    <w:p w14:paraId="5A6C66AC" w14:textId="77777777" w:rsidR="00CE7F2A" w:rsidRDefault="00CE7F2A">
      <w:pPr>
        <w:rPr>
          <w:lang w:eastAsia="en-US"/>
        </w:rPr>
      </w:pPr>
      <w:r>
        <w:rPr>
          <w:lang w:eastAsia="en-US"/>
        </w:rPr>
        <w:t xml:space="preserve">There </w:t>
      </w:r>
      <w:r w:rsidR="00E21284">
        <w:rPr>
          <w:lang w:eastAsia="en-US"/>
        </w:rPr>
        <w:t xml:space="preserve">is dialogue with the Customer. </w:t>
      </w:r>
      <w:r>
        <w:rPr>
          <w:lang w:eastAsia="en-US"/>
        </w:rPr>
        <w:t>Start Information is confirmed including mailing address.</w:t>
      </w:r>
    </w:p>
    <w:p w14:paraId="5A6C66AD" w14:textId="77777777" w:rsidR="00CE7F2A" w:rsidRDefault="00CE7F2A">
      <w:pPr>
        <w:rPr>
          <w:rFonts w:ascii="Arial" w:hAnsi="Arial" w:cs="Arial"/>
          <w:b/>
          <w:u w:val="single"/>
          <w:lang w:eastAsia="en-US"/>
        </w:rPr>
      </w:pPr>
    </w:p>
    <w:p w14:paraId="5A6C66AE" w14:textId="77777777" w:rsidR="00CE7F2A" w:rsidRDefault="00CE7F2A">
      <w:pPr>
        <w:rPr>
          <w:lang w:eastAsia="en-US"/>
        </w:rPr>
      </w:pPr>
      <w:r>
        <w:rPr>
          <w:lang w:eastAsia="en-US"/>
        </w:rPr>
        <w:t xml:space="preserve">   </w:t>
      </w:r>
    </w:p>
    <w:p w14:paraId="5A6C66AF" w14:textId="781DD1DD" w:rsidR="00CE7F2A" w:rsidRDefault="00A4444D">
      <w:pPr>
        <w:rPr>
          <w:rFonts w:cs="Arial"/>
          <w:b/>
          <w:u w:val="single"/>
          <w:lang w:eastAsia="en-US"/>
        </w:rPr>
      </w:pPr>
      <w:hyperlink w:anchor="BPM2" w:history="1">
        <w:r w:rsidR="009D6A6F">
          <w:rPr>
            <w:rStyle w:val="Hyperlink"/>
            <w:rFonts w:cs="Arial"/>
            <w:b/>
          </w:rPr>
          <w:t>3.1</w:t>
        </w:r>
      </w:hyperlink>
      <w:r w:rsidR="00A770DB">
        <w:rPr>
          <w:rFonts w:cs="Arial"/>
          <w:b/>
          <w:u w:val="single"/>
        </w:rPr>
        <w:t xml:space="preserve"> </w:t>
      </w:r>
      <w:r w:rsidR="00CE7F2A">
        <w:rPr>
          <w:rFonts w:cs="Arial"/>
          <w:b/>
          <w:u w:val="single"/>
          <w:lang w:eastAsia="en-US"/>
        </w:rPr>
        <w:t>Store Future Mailing Address</w:t>
      </w:r>
    </w:p>
    <w:p w14:paraId="5A6C66B0" w14:textId="1537F78E" w:rsidR="00CE7F2A" w:rsidRDefault="00CE7F2A">
      <w:pPr>
        <w:rPr>
          <w:rFonts w:cs="Arial"/>
          <w:lang w:eastAsia="en-US"/>
        </w:rPr>
      </w:pPr>
      <w:r>
        <w:rPr>
          <w:b/>
          <w:bCs/>
          <w:lang w:eastAsia="en-US"/>
        </w:rPr>
        <w:t>A</w:t>
      </w:r>
      <w:r>
        <w:rPr>
          <w:rFonts w:cs="Arial"/>
          <w:b/>
          <w:bCs/>
          <w:lang w:eastAsia="en-US"/>
        </w:rPr>
        <w:t>c</w:t>
      </w:r>
      <w:r w:rsidR="00E21284">
        <w:rPr>
          <w:rFonts w:cs="Arial"/>
          <w:b/>
          <w:lang w:eastAsia="en-US"/>
        </w:rPr>
        <w:t>tor/Role:</w:t>
      </w:r>
      <w:r>
        <w:rPr>
          <w:rFonts w:cs="Arial"/>
          <w:b/>
          <w:lang w:eastAsia="en-US"/>
        </w:rPr>
        <w:t xml:space="preserv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6B1" w14:textId="77777777" w:rsidR="00CE7F2A" w:rsidRDefault="00CE7F2A">
      <w:pPr>
        <w:rPr>
          <w:rFonts w:cs="Arial"/>
          <w:b/>
          <w:u w:val="single"/>
          <w:lang w:eastAsia="en-US"/>
        </w:rPr>
      </w:pPr>
      <w:r>
        <w:rPr>
          <w:rFonts w:cs="Arial"/>
          <w:b/>
          <w:lang w:eastAsia="en-US"/>
        </w:rPr>
        <w:t>Description:</w:t>
      </w:r>
    </w:p>
    <w:p w14:paraId="5A6C66B2" w14:textId="77777777" w:rsidR="00CE7F2A" w:rsidRDefault="00CE7F2A" w:rsidP="0067368A">
      <w:pPr>
        <w:rPr>
          <w:rFonts w:cs="Arial"/>
          <w:b/>
          <w:lang w:eastAsia="en-US"/>
        </w:rPr>
      </w:pPr>
      <w:r>
        <w:rPr>
          <w:rFonts w:cs="Arial"/>
          <w:b/>
          <w:lang w:eastAsia="en-US"/>
        </w:rPr>
        <w:t xml:space="preserve"> </w:t>
      </w:r>
      <w:r>
        <w:rPr>
          <w:lang w:eastAsia="en-US"/>
        </w:rPr>
        <w:t>The mailing address information is stored until the Service Agreement is activated.</w:t>
      </w:r>
      <w:r>
        <w:rPr>
          <w:rFonts w:cs="Arial"/>
          <w:b/>
          <w:lang w:eastAsia="en-US"/>
        </w:rPr>
        <w:t xml:space="preserve"> </w:t>
      </w:r>
    </w:p>
    <w:p w14:paraId="5A6C66B3" w14:textId="77777777" w:rsidR="00F06926" w:rsidRDefault="00F06926" w:rsidP="0067368A">
      <w:pPr>
        <w:rPr>
          <w:rFonts w:cs="Arial"/>
          <w:b/>
          <w:lang w:eastAsia="en-US"/>
        </w:rPr>
      </w:pPr>
    </w:p>
    <w:p w14:paraId="5A6C66B4" w14:textId="77777777" w:rsidR="00F06926" w:rsidRPr="009076B0" w:rsidRDefault="00F06926" w:rsidP="00F06926">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6926" w:rsidRPr="009076B0" w14:paraId="5A6C66B6" w14:textId="77777777" w:rsidTr="00C50EE0">
        <w:tc>
          <w:tcPr>
            <w:tcW w:w="4860" w:type="dxa"/>
          </w:tcPr>
          <w:p w14:paraId="5A6C66B5" w14:textId="77777777" w:rsidR="00F06926" w:rsidRPr="009076B0" w:rsidRDefault="00F06926" w:rsidP="00C50EE0">
            <w:pPr>
              <w:rPr>
                <w:rFonts w:cs="Arial"/>
                <w:lang w:eastAsia="en-US"/>
              </w:rPr>
            </w:pPr>
            <w:r w:rsidRPr="007205B9">
              <w:rPr>
                <w:rFonts w:cs="Arial"/>
                <w:lang w:eastAsia="en-US"/>
              </w:rPr>
              <w:t>Address Premise business object for address</w:t>
            </w:r>
          </w:p>
        </w:tc>
      </w:tr>
    </w:tbl>
    <w:p w14:paraId="5A6C66B7" w14:textId="4D0BFCD6" w:rsidR="00F06926" w:rsidRDefault="00F06926" w:rsidP="00F06926">
      <w:pPr>
        <w:rPr>
          <w:rFonts w:cs="Arial"/>
          <w:b/>
          <w:lang w:eastAsia="en-US"/>
        </w:rPr>
      </w:pPr>
      <w:r>
        <w:rPr>
          <w:rFonts w:cs="Arial"/>
          <w:b/>
          <w:lang w:eastAsia="en-US"/>
        </w:rPr>
        <w:t>Business Object</w:t>
      </w:r>
      <w:r w:rsidRPr="001D7840">
        <w:rPr>
          <w:rFonts w:cs="Arial"/>
          <w:b/>
          <w:lang w:eastAsia="en-US"/>
        </w:rPr>
        <w:t xml:space="preserve"> (Y/</w:t>
      </w:r>
      <w:r w:rsidR="00B934A8" w:rsidRPr="001D7840">
        <w:rPr>
          <w:rFonts w:cs="Arial"/>
          <w:b/>
          <w:lang w:eastAsia="en-US"/>
        </w:rPr>
        <w:t xml:space="preserve">N)  </w:t>
      </w:r>
      <w:r w:rsidRPr="001D7840">
        <w:rPr>
          <w:rFonts w:cs="Arial"/>
          <w:b/>
          <w:lang w:eastAsia="en-US"/>
        </w:rPr>
        <w:t xml:space="preserve">         </w:t>
      </w:r>
      <w:r>
        <w:rPr>
          <w:rFonts w:cs="Arial"/>
          <w:b/>
          <w:lang w:eastAsia="en-US"/>
        </w:rPr>
        <w:t xml:space="preserve">           Business Object</w:t>
      </w:r>
      <w:r w:rsidR="00E21284">
        <w:rPr>
          <w:rFonts w:cs="Arial"/>
          <w:b/>
          <w:lang w:eastAsia="en-US"/>
        </w:rPr>
        <w:t>:</w:t>
      </w:r>
      <w:r>
        <w:rPr>
          <w:rFonts w:cs="Arial"/>
          <w:b/>
          <w:lang w:eastAsia="en-US"/>
        </w:rPr>
        <w:t xml:space="preserve">   </w:t>
      </w:r>
    </w:p>
    <w:p w14:paraId="5A6C66B8" w14:textId="77777777" w:rsidR="00F06926" w:rsidRDefault="00F06926" w:rsidP="0067368A">
      <w:pPr>
        <w:rPr>
          <w:rFonts w:cs="Arial"/>
          <w:b/>
          <w:lang w:eastAsia="en-US"/>
        </w:rPr>
      </w:pPr>
    </w:p>
    <w:p w14:paraId="5A6C66B9" w14:textId="77777777" w:rsidR="00DB5791" w:rsidRDefault="00DB5791" w:rsidP="00DB579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B5791" w14:paraId="5A6C66BB" w14:textId="77777777" w:rsidTr="00C50EE0">
        <w:tc>
          <w:tcPr>
            <w:tcW w:w="4860" w:type="dxa"/>
          </w:tcPr>
          <w:p w14:paraId="5A6C66BA" w14:textId="77777777" w:rsidR="00DB5791" w:rsidRDefault="00DB5791" w:rsidP="00C50EE0">
            <w:pPr>
              <w:rPr>
                <w:rFonts w:cs="Arial"/>
                <w:bCs/>
                <w:szCs w:val="18"/>
                <w:lang w:eastAsia="en-US"/>
              </w:rPr>
            </w:pPr>
            <w:r>
              <w:rPr>
                <w:rFonts w:cs="Arial"/>
                <w:bCs/>
                <w:szCs w:val="18"/>
                <w:lang w:eastAsia="en-US"/>
              </w:rPr>
              <w:t>Postal Code Default</w:t>
            </w:r>
          </w:p>
        </w:tc>
      </w:tr>
      <w:tr w:rsidR="00DB5791" w14:paraId="5A6C66BD" w14:textId="77777777" w:rsidTr="00C50EE0">
        <w:tc>
          <w:tcPr>
            <w:tcW w:w="4860" w:type="dxa"/>
          </w:tcPr>
          <w:p w14:paraId="5A6C66BC" w14:textId="77777777" w:rsidR="00DB5791" w:rsidRDefault="00DB5791" w:rsidP="00C50EE0">
            <w:pPr>
              <w:rPr>
                <w:rFonts w:cs="Arial"/>
                <w:bCs/>
                <w:szCs w:val="18"/>
                <w:lang w:eastAsia="en-US"/>
              </w:rPr>
            </w:pPr>
            <w:r>
              <w:rPr>
                <w:rFonts w:cs="Arial"/>
                <w:bCs/>
                <w:szCs w:val="18"/>
                <w:lang w:eastAsia="en-US"/>
              </w:rPr>
              <w:t>Installation Options</w:t>
            </w:r>
            <w:r w:rsidR="00C649AF">
              <w:rPr>
                <w:rFonts w:cs="Arial"/>
                <w:bCs/>
                <w:szCs w:val="18"/>
                <w:lang w:eastAsia="en-US"/>
              </w:rPr>
              <w:t xml:space="preserve"> - Framework</w:t>
            </w:r>
          </w:p>
        </w:tc>
      </w:tr>
      <w:tr w:rsidR="00DB5791" w14:paraId="5A6C66BF" w14:textId="77777777" w:rsidTr="00C50EE0">
        <w:tc>
          <w:tcPr>
            <w:tcW w:w="4860" w:type="dxa"/>
          </w:tcPr>
          <w:p w14:paraId="5A6C66BE" w14:textId="77777777" w:rsidR="00DB5791" w:rsidRDefault="00DB5791" w:rsidP="00C50EE0">
            <w:pPr>
              <w:rPr>
                <w:rFonts w:cs="Arial"/>
                <w:bCs/>
                <w:szCs w:val="18"/>
                <w:lang w:eastAsia="en-US"/>
              </w:rPr>
            </w:pPr>
            <w:r>
              <w:rPr>
                <w:rFonts w:cs="Arial"/>
                <w:bCs/>
                <w:szCs w:val="18"/>
                <w:lang w:eastAsia="en-US"/>
              </w:rPr>
              <w:t>Bill Route Type</w:t>
            </w:r>
          </w:p>
        </w:tc>
      </w:tr>
      <w:tr w:rsidR="00DB5791" w14:paraId="5A6C66C1" w14:textId="77777777" w:rsidTr="00C50EE0">
        <w:tc>
          <w:tcPr>
            <w:tcW w:w="4860" w:type="dxa"/>
          </w:tcPr>
          <w:p w14:paraId="5A6C66C0" w14:textId="77777777" w:rsidR="00DB5791" w:rsidRDefault="00DB5791" w:rsidP="00C50EE0">
            <w:pPr>
              <w:rPr>
                <w:rFonts w:cs="Arial"/>
                <w:bCs/>
                <w:szCs w:val="18"/>
                <w:lang w:eastAsia="en-US"/>
              </w:rPr>
            </w:pPr>
            <w:r>
              <w:rPr>
                <w:rFonts w:cs="Arial"/>
                <w:bCs/>
                <w:szCs w:val="18"/>
                <w:lang w:eastAsia="en-US"/>
              </w:rPr>
              <w:t>Country</w:t>
            </w:r>
          </w:p>
        </w:tc>
      </w:tr>
    </w:tbl>
    <w:p w14:paraId="5A6C66C2" w14:textId="77777777" w:rsidR="00DB5791" w:rsidRDefault="00DB5791" w:rsidP="00DB5791">
      <w:pPr>
        <w:rPr>
          <w:rFonts w:cs="Arial"/>
          <w:b/>
          <w:lang w:eastAsia="en-US"/>
        </w:rPr>
      </w:pPr>
      <w:r>
        <w:rPr>
          <w:rFonts w:cs="Arial"/>
          <w:b/>
          <w:lang w:eastAsia="en-US"/>
        </w:rPr>
        <w:t xml:space="preserve">Configuration required Y          Entities to Configure:  </w:t>
      </w:r>
    </w:p>
    <w:p w14:paraId="5A6C66C3" w14:textId="77777777" w:rsidR="00DB5791" w:rsidRDefault="00DB5791" w:rsidP="00DB5791">
      <w:pPr>
        <w:rPr>
          <w:rFonts w:ascii="Arial" w:hAnsi="Arial" w:cs="Arial"/>
          <w:b/>
          <w:u w:val="single"/>
          <w:lang w:eastAsia="en-US"/>
        </w:rPr>
      </w:pPr>
    </w:p>
    <w:p w14:paraId="5A6C66C4" w14:textId="77777777" w:rsidR="00CE7F2A" w:rsidRDefault="00CE7F2A">
      <w:pPr>
        <w:rPr>
          <w:rFonts w:cs="Arial"/>
          <w:b/>
          <w:lang w:eastAsia="en-US"/>
        </w:rPr>
      </w:pPr>
    </w:p>
    <w:p w14:paraId="5A6C66C5" w14:textId="77777777" w:rsidR="00202789" w:rsidRDefault="00202789">
      <w:pPr>
        <w:rPr>
          <w:rFonts w:cs="Arial"/>
          <w:b/>
          <w:lang w:eastAsia="en-US"/>
        </w:rPr>
      </w:pPr>
    </w:p>
    <w:p w14:paraId="5A6C66C6" w14:textId="77777777" w:rsidR="00202789" w:rsidRDefault="00202789">
      <w:pPr>
        <w:rPr>
          <w:rFonts w:cs="Arial"/>
          <w:b/>
          <w:lang w:eastAsia="en-US"/>
        </w:rPr>
      </w:pPr>
    </w:p>
    <w:p w14:paraId="5A6C66C7" w14:textId="77777777" w:rsidR="00202789" w:rsidRDefault="00202789">
      <w:pPr>
        <w:rPr>
          <w:rFonts w:cs="Arial"/>
          <w:b/>
          <w:lang w:eastAsia="en-US"/>
        </w:rPr>
      </w:pPr>
    </w:p>
    <w:p w14:paraId="5A6C66C8" w14:textId="33E4044B" w:rsidR="00CE7F2A" w:rsidRDefault="00A4444D" w:rsidP="007173BD">
      <w:pPr>
        <w:rPr>
          <w:rFonts w:cs="Arial"/>
          <w:b/>
          <w:u w:val="single"/>
          <w:lang w:eastAsia="en-US"/>
        </w:rPr>
      </w:pPr>
      <w:hyperlink w:anchor="BPM2" w:history="1">
        <w:r w:rsidR="009D6A6F">
          <w:rPr>
            <w:rStyle w:val="Hyperlink"/>
            <w:rFonts w:cs="Arial"/>
            <w:b/>
            <w:lang w:eastAsia="en-US"/>
          </w:rPr>
          <w:t>3.2</w:t>
        </w:r>
      </w:hyperlink>
      <w:r w:rsidR="00A770DB">
        <w:rPr>
          <w:rFonts w:cs="Arial"/>
          <w:b/>
          <w:u w:val="single"/>
          <w:lang w:eastAsia="en-US"/>
        </w:rPr>
        <w:t xml:space="preserve"> </w:t>
      </w:r>
      <w:r w:rsidR="00CE7F2A">
        <w:rPr>
          <w:rFonts w:cs="Arial"/>
          <w:b/>
          <w:u w:val="single"/>
          <w:lang w:eastAsia="en-US"/>
        </w:rPr>
        <w:t>Add Pending Start SA for Landlord and Link SA/SP Group:  Create SA</w:t>
      </w:r>
      <w:r w:rsidR="00A47B9C">
        <w:rPr>
          <w:rFonts w:cs="Arial"/>
          <w:b/>
          <w:u w:val="single"/>
          <w:lang w:eastAsia="en-US"/>
        </w:rPr>
        <w:t xml:space="preserve"> </w:t>
      </w:r>
      <w:r w:rsidR="007173BD">
        <w:rPr>
          <w:rFonts w:cs="Arial"/>
          <w:b/>
          <w:u w:val="single"/>
          <w:lang w:eastAsia="en-US"/>
        </w:rPr>
        <w:t xml:space="preserve"> </w:t>
      </w:r>
    </w:p>
    <w:p w14:paraId="5A6C66C9" w14:textId="6ECB3035" w:rsidR="00CE7F2A" w:rsidRDefault="00CE7F2A">
      <w:pPr>
        <w:rPr>
          <w:rFonts w:cs="Arial"/>
          <w:lang w:eastAsia="en-US"/>
        </w:rPr>
      </w:pPr>
      <w:r>
        <w:rPr>
          <w:b/>
          <w:bCs/>
          <w:lang w:eastAsia="en-US"/>
        </w:rPr>
        <w:t>A</w:t>
      </w:r>
      <w:r>
        <w:rPr>
          <w:rFonts w:cs="Arial"/>
          <w:b/>
          <w:lang w:eastAsia="en-US"/>
        </w:rPr>
        <w:t xml:space="preserve">ctor/Role: </w:t>
      </w:r>
      <w:r w:rsidR="007B74CD">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6CA" w14:textId="77777777" w:rsidR="00CE7F2A" w:rsidRDefault="00CE7F2A">
      <w:pPr>
        <w:rPr>
          <w:rFonts w:cs="Arial"/>
          <w:b/>
          <w:u w:val="single"/>
          <w:lang w:eastAsia="en-US"/>
        </w:rPr>
      </w:pPr>
      <w:r>
        <w:rPr>
          <w:rFonts w:cs="Arial"/>
          <w:b/>
          <w:lang w:eastAsia="en-US"/>
        </w:rPr>
        <w:t>Description:</w:t>
      </w:r>
    </w:p>
    <w:p w14:paraId="5A6C66CB" w14:textId="6B63B151" w:rsidR="00CE7F2A" w:rsidRDefault="00B934A8">
      <w:pPr>
        <w:rPr>
          <w:lang w:eastAsia="en-US"/>
        </w:rPr>
      </w:pPr>
      <w:r>
        <w:rPr>
          <w:lang w:eastAsia="en-US"/>
        </w:rPr>
        <w:t>C2M(CC</w:t>
      </w:r>
      <w:r w:rsidR="00874D21">
        <w:rPr>
          <w:lang w:eastAsia="en-US"/>
        </w:rPr>
        <w:t>B)</w:t>
      </w:r>
      <w:r w:rsidR="00CE7F2A">
        <w:rPr>
          <w:lang w:eastAsia="en-US"/>
        </w:rPr>
        <w:t xml:space="preserve"> creates a Service Agreement for the landl</w:t>
      </w:r>
      <w:r w:rsidR="00E21284">
        <w:rPr>
          <w:lang w:eastAsia="en-US"/>
        </w:rPr>
        <w:t xml:space="preserve">ord in Pending Start status. </w:t>
      </w:r>
      <w:r w:rsidR="00CE7F2A">
        <w:rPr>
          <w:lang w:eastAsia="en-US"/>
        </w:rPr>
        <w:t xml:space="preserve">Through Start Service Initiation, Service Point information is linked to the </w:t>
      </w:r>
      <w:hyperlink w:anchor="SANotebook" w:history="1">
        <w:r w:rsidR="00CE7F2A">
          <w:rPr>
            <w:rStyle w:val="Hyperlink"/>
            <w:lang w:eastAsia="en-US"/>
          </w:rPr>
          <w:t>Service Agreement</w:t>
        </w:r>
      </w:hyperlink>
      <w:r w:rsidR="00CE7F2A">
        <w:rPr>
          <w:lang w:eastAsia="en-US"/>
        </w:rPr>
        <w:t xml:space="preserve">.  </w:t>
      </w:r>
    </w:p>
    <w:p w14:paraId="5A6C66CC" w14:textId="77777777" w:rsidR="00B04EAF" w:rsidRDefault="00B04EA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7B9C" w14:paraId="5A6C66CE" w14:textId="77777777">
        <w:tc>
          <w:tcPr>
            <w:tcW w:w="4860" w:type="dxa"/>
          </w:tcPr>
          <w:p w14:paraId="5A6C66CD" w14:textId="11A7ED66" w:rsidR="00A47B9C" w:rsidRDefault="00A37B29" w:rsidP="002A4232">
            <w:pPr>
              <w:rPr>
                <w:rFonts w:cs="Arial"/>
                <w:bCs/>
                <w:szCs w:val="18"/>
                <w:lang w:eastAsia="en-US"/>
              </w:rPr>
            </w:pPr>
            <w:r>
              <w:rPr>
                <w:rFonts w:cs="Arial"/>
                <w:bCs/>
                <w:szCs w:val="18"/>
                <w:u w:val="single"/>
                <w:lang w:eastAsia="en-US"/>
              </w:rPr>
              <w:t xml:space="preserve">C2M-SASPFWCR  </w:t>
            </w:r>
            <w:r>
              <w:rPr>
                <w:rFonts w:cs="Arial"/>
                <w:bCs/>
                <w:szCs w:val="18"/>
                <w:lang w:eastAsia="en-US"/>
              </w:rPr>
              <w:t xml:space="preserve"> </w:t>
            </w:r>
            <w:r w:rsidR="002A4232">
              <w:rPr>
                <w:rFonts w:cs="Arial"/>
                <w:bCs/>
                <w:szCs w:val="18"/>
                <w:lang w:eastAsia="en-US"/>
              </w:rPr>
              <w:t xml:space="preserve">– Create </w:t>
            </w:r>
            <w:r w:rsidR="002A4232" w:rsidRPr="002A4232">
              <w:rPr>
                <w:rFonts w:cs="Arial"/>
                <w:bCs/>
                <w:szCs w:val="18"/>
                <w:lang w:eastAsia="en-US"/>
              </w:rPr>
              <w:t>field activities for pending start and pending stop service agreements</w:t>
            </w:r>
            <w:r w:rsidR="002A4232">
              <w:rPr>
                <w:rFonts w:cs="Arial"/>
                <w:bCs/>
                <w:szCs w:val="18"/>
                <w:lang w:eastAsia="en-US"/>
              </w:rPr>
              <w:t>.</w:t>
            </w:r>
          </w:p>
        </w:tc>
      </w:tr>
    </w:tbl>
    <w:p w14:paraId="5A6C66CF"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6D0" w14:textId="77777777" w:rsidR="00CE7F2A" w:rsidRDefault="00CE7F2A">
      <w:pPr>
        <w:rPr>
          <w:lang w:eastAsia="en-US"/>
        </w:rPr>
      </w:pPr>
    </w:p>
    <w:p w14:paraId="5A6C66D1" w14:textId="77777777" w:rsidR="00CE7F2A" w:rsidRDefault="00CE7F2A">
      <w:pPr>
        <w:rPr>
          <w:lang w:eastAsia="en-US"/>
        </w:rPr>
      </w:pPr>
    </w:p>
    <w:p w14:paraId="5A6C66D2" w14:textId="77777777" w:rsidR="00554BD1" w:rsidRDefault="00554BD1" w:rsidP="00452FAF">
      <w:pPr>
        <w:pStyle w:val="CommentSubject"/>
        <w:rPr>
          <w:rFonts w:cs="Arial"/>
          <w:bC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47B9C" w14:paraId="5A6C66D4" w14:textId="77777777" w:rsidTr="00BF1004">
        <w:trPr>
          <w:trHeight w:val="194"/>
        </w:trPr>
        <w:tc>
          <w:tcPr>
            <w:tcW w:w="4860" w:type="dxa"/>
          </w:tcPr>
          <w:p w14:paraId="5A6C66D3" w14:textId="77777777" w:rsidR="00A47B9C" w:rsidRDefault="00A47B9C" w:rsidP="00BF1004">
            <w:pPr>
              <w:rPr>
                <w:rStyle w:val="labeluimargin"/>
                <w:rFonts w:cs="Arial"/>
                <w:color w:val="000000"/>
              </w:rPr>
            </w:pPr>
            <w:r>
              <w:rPr>
                <w:rStyle w:val="labeluimargin"/>
                <w:rFonts w:cs="Arial"/>
                <w:color w:val="000000"/>
              </w:rPr>
              <w:t>FA Type</w:t>
            </w:r>
          </w:p>
        </w:tc>
      </w:tr>
      <w:tr w:rsidR="00A47B9C" w14:paraId="5A6C66D6" w14:textId="77777777" w:rsidTr="00BF1004">
        <w:trPr>
          <w:trHeight w:val="194"/>
        </w:trPr>
        <w:tc>
          <w:tcPr>
            <w:tcW w:w="4860" w:type="dxa"/>
          </w:tcPr>
          <w:p w14:paraId="5A6C66D5" w14:textId="77777777" w:rsidR="00A47B9C" w:rsidRDefault="00A47B9C" w:rsidP="00BF1004">
            <w:pPr>
              <w:rPr>
                <w:rStyle w:val="labeluimargin"/>
                <w:rFonts w:cs="Arial"/>
                <w:color w:val="000000"/>
              </w:rPr>
            </w:pPr>
            <w:r>
              <w:rPr>
                <w:rStyle w:val="labeluimargin"/>
                <w:rFonts w:cs="Arial"/>
                <w:color w:val="000000"/>
              </w:rPr>
              <w:t>SA Type</w:t>
            </w:r>
          </w:p>
        </w:tc>
      </w:tr>
      <w:tr w:rsidR="00A47B9C" w14:paraId="5A6C66D8" w14:textId="77777777" w:rsidTr="00BF1004">
        <w:trPr>
          <w:trHeight w:val="194"/>
        </w:trPr>
        <w:tc>
          <w:tcPr>
            <w:tcW w:w="4860" w:type="dxa"/>
          </w:tcPr>
          <w:p w14:paraId="5A6C66D7" w14:textId="77777777" w:rsidR="00A47B9C" w:rsidRDefault="00A47B9C" w:rsidP="00BF1004">
            <w:pPr>
              <w:rPr>
                <w:rStyle w:val="labeluimargin"/>
                <w:rFonts w:cs="Arial"/>
                <w:color w:val="000000"/>
              </w:rPr>
            </w:pPr>
            <w:r>
              <w:rPr>
                <w:rStyle w:val="labeluimargin"/>
                <w:rFonts w:cs="Arial"/>
                <w:color w:val="000000"/>
              </w:rPr>
              <w:t>SA start option</w:t>
            </w:r>
          </w:p>
        </w:tc>
      </w:tr>
      <w:tr w:rsidR="002A4232" w14:paraId="5A6C66DA" w14:textId="77777777" w:rsidTr="00BF1004">
        <w:trPr>
          <w:trHeight w:val="194"/>
        </w:trPr>
        <w:tc>
          <w:tcPr>
            <w:tcW w:w="4860" w:type="dxa"/>
          </w:tcPr>
          <w:p w14:paraId="5A6C66D9" w14:textId="77777777" w:rsidR="002A4232" w:rsidRDefault="002A4232" w:rsidP="00BF1004">
            <w:pPr>
              <w:rPr>
                <w:rStyle w:val="labeluimargin"/>
                <w:rFonts w:cs="Arial"/>
                <w:color w:val="000000"/>
              </w:rPr>
            </w:pPr>
            <w:r>
              <w:rPr>
                <w:rStyle w:val="labeluimargin"/>
                <w:rFonts w:cs="Arial"/>
                <w:color w:val="000000"/>
              </w:rPr>
              <w:t>FA Type Profile</w:t>
            </w:r>
          </w:p>
        </w:tc>
      </w:tr>
      <w:tr w:rsidR="002A4232" w14:paraId="5A6C66DC" w14:textId="77777777" w:rsidTr="00BF1004">
        <w:trPr>
          <w:trHeight w:val="194"/>
        </w:trPr>
        <w:tc>
          <w:tcPr>
            <w:tcW w:w="4860" w:type="dxa"/>
          </w:tcPr>
          <w:p w14:paraId="5A6C66DB" w14:textId="77777777" w:rsidR="002A4232" w:rsidRDefault="002A4232" w:rsidP="00BF1004">
            <w:pPr>
              <w:rPr>
                <w:rStyle w:val="labeluimargin"/>
                <w:rFonts w:cs="Arial"/>
                <w:color w:val="000000"/>
              </w:rPr>
            </w:pPr>
            <w:r>
              <w:rPr>
                <w:rStyle w:val="labeluimargin"/>
                <w:rFonts w:cs="Arial"/>
                <w:color w:val="000000"/>
              </w:rPr>
              <w:t>Dispatch Groups</w:t>
            </w:r>
          </w:p>
        </w:tc>
      </w:tr>
    </w:tbl>
    <w:p w14:paraId="5A6C66DD" w14:textId="77777777" w:rsidR="00554BD1" w:rsidRDefault="00554BD1" w:rsidP="00554BD1">
      <w:pPr>
        <w:pStyle w:val="CommentSubject"/>
        <w:rPr>
          <w:rFonts w:cs="Arial"/>
          <w:bCs w:val="0"/>
          <w:lang w:eastAsia="en-US"/>
        </w:rPr>
      </w:pPr>
      <w:r>
        <w:rPr>
          <w:rFonts w:cs="Arial"/>
          <w:bCs w:val="0"/>
          <w:lang w:eastAsia="en-US"/>
        </w:rPr>
        <w:t>Configuration Y</w:t>
      </w:r>
      <w:r>
        <w:rPr>
          <w:rFonts w:cs="Arial"/>
          <w:bCs w:val="0"/>
          <w:lang w:eastAsia="en-US"/>
        </w:rPr>
        <w:tab/>
      </w:r>
      <w:r>
        <w:rPr>
          <w:rFonts w:cs="Arial"/>
          <w:bCs w:val="0"/>
          <w:lang w:eastAsia="en-US"/>
        </w:rPr>
        <w:tab/>
        <w:t xml:space="preserve"> Entities to Configure:</w:t>
      </w:r>
    </w:p>
    <w:p w14:paraId="5A6C66DE" w14:textId="77777777" w:rsidR="00452FAF" w:rsidRDefault="00452FAF" w:rsidP="00452FAF">
      <w:pPr>
        <w:pStyle w:val="CommentSubject"/>
        <w:rPr>
          <w:rFonts w:cs="Arial"/>
          <w:bCs w:val="0"/>
          <w:lang w:eastAsia="en-US"/>
        </w:rPr>
      </w:pPr>
    </w:p>
    <w:p w14:paraId="5A6C66DF" w14:textId="77777777" w:rsidR="00CE7F2A" w:rsidRDefault="00CE7F2A">
      <w:pPr>
        <w:pStyle w:val="CommentSubject"/>
        <w:rPr>
          <w:rFonts w:cs="Arial"/>
          <w:bCs w:val="0"/>
          <w:lang w:eastAsia="en-US"/>
        </w:rPr>
      </w:pPr>
    </w:p>
    <w:p w14:paraId="5A6C66E0" w14:textId="77777777" w:rsidR="00CE7F2A" w:rsidRDefault="00CE7F2A">
      <w:pPr>
        <w:rPr>
          <w:rFonts w:ascii="Arial" w:hAnsi="Arial" w:cs="Arial"/>
          <w:b/>
          <w:u w:val="single"/>
        </w:rPr>
      </w:pPr>
    </w:p>
    <w:p w14:paraId="5A6C66E1" w14:textId="77777777" w:rsidR="00CE7F2A" w:rsidRDefault="00CE7F2A">
      <w:pPr>
        <w:rPr>
          <w:rFonts w:cs="Arial"/>
          <w:b/>
          <w:u w:val="single"/>
        </w:rPr>
      </w:pPr>
    </w:p>
    <w:p w14:paraId="5A6C66E2" w14:textId="77777777" w:rsidR="00CE7F2A" w:rsidRDefault="00CE7F2A">
      <w:pPr>
        <w:rPr>
          <w:rFonts w:cs="Arial"/>
          <w:b/>
          <w:u w:val="single"/>
        </w:rPr>
      </w:pPr>
    </w:p>
    <w:p w14:paraId="5A6C66E3" w14:textId="77777777" w:rsidR="00CE7F2A" w:rsidRDefault="00CE7F2A">
      <w:pPr>
        <w:rPr>
          <w:rFonts w:cs="Arial"/>
          <w:b/>
          <w:u w:val="single"/>
        </w:rPr>
      </w:pPr>
    </w:p>
    <w:p w14:paraId="5A6C66E4" w14:textId="3B320D41" w:rsidR="00CE7F2A" w:rsidRDefault="00A4444D" w:rsidP="00094E7E">
      <w:pPr>
        <w:rPr>
          <w:rFonts w:cs="Arial"/>
          <w:b/>
          <w:u w:val="single"/>
          <w:lang w:eastAsia="en-US"/>
        </w:rPr>
      </w:pPr>
      <w:hyperlink w:anchor="BPM2" w:history="1">
        <w:r w:rsidR="00CC3B2F">
          <w:rPr>
            <w:rStyle w:val="Hyperlink"/>
            <w:rFonts w:cs="Arial"/>
            <w:b/>
            <w:lang w:eastAsia="en-US"/>
          </w:rPr>
          <w:t>3.3</w:t>
        </w:r>
      </w:hyperlink>
      <w:r w:rsidR="00A770DB">
        <w:rPr>
          <w:rFonts w:cs="Arial"/>
          <w:b/>
          <w:u w:val="single"/>
          <w:lang w:eastAsia="en-US"/>
        </w:rPr>
        <w:t xml:space="preserve"> </w:t>
      </w:r>
      <w:r w:rsidR="00CE7F2A">
        <w:rPr>
          <w:rFonts w:cs="Arial"/>
          <w:b/>
          <w:u w:val="single"/>
        </w:rPr>
        <w:t xml:space="preserve">Add Pending Start Alert Group:  Create SA   </w:t>
      </w:r>
      <w:r w:rsidR="00094E7E">
        <w:rPr>
          <w:rFonts w:cs="Arial"/>
          <w:b/>
          <w:u w:val="single"/>
        </w:rPr>
        <w:t xml:space="preserve"> </w:t>
      </w:r>
    </w:p>
    <w:p w14:paraId="5A6C66E5" w14:textId="20FD65F6" w:rsidR="00CE7F2A" w:rsidRDefault="00CE7F2A">
      <w:pPr>
        <w:rPr>
          <w:rFonts w:cs="Arial"/>
          <w:b/>
          <w:lang w:eastAsia="en-US"/>
        </w:rPr>
      </w:pPr>
      <w:r>
        <w:rPr>
          <w:b/>
          <w:lang w:eastAsia="en-US"/>
        </w:rPr>
        <w:t>A</w:t>
      </w:r>
      <w:r>
        <w:rPr>
          <w:rFonts w:cs="Arial"/>
          <w:b/>
          <w:szCs w:val="18"/>
          <w:lang w:eastAsia="en-US"/>
        </w:rPr>
        <w:t>ctor/Role:</w:t>
      </w:r>
      <w:r>
        <w:rPr>
          <w:rFonts w:cs="Arial"/>
          <w:b/>
          <w:lang w:eastAsia="en-US"/>
        </w:rPr>
        <w:t xml:space="preserve"> </w:t>
      </w:r>
      <w:r w:rsidR="00B934A8">
        <w:rPr>
          <w:rFonts w:cs="Arial"/>
          <w:b/>
          <w:lang w:eastAsia="en-US"/>
        </w:rPr>
        <w:t>C2M(CC</w:t>
      </w:r>
      <w:r w:rsidR="00874D21">
        <w:rPr>
          <w:rFonts w:cs="Arial"/>
          <w:b/>
          <w:lang w:eastAsia="en-US"/>
        </w:rPr>
        <w:t>B)</w:t>
      </w:r>
      <w:r>
        <w:rPr>
          <w:rFonts w:cs="Arial"/>
          <w:b/>
          <w:lang w:eastAsia="en-US"/>
        </w:rPr>
        <w:t xml:space="preserve">   </w:t>
      </w:r>
    </w:p>
    <w:p w14:paraId="5A6C66E6" w14:textId="77777777" w:rsidR="00CE7F2A" w:rsidRDefault="00CE7F2A">
      <w:pPr>
        <w:rPr>
          <w:rFonts w:cs="Arial"/>
          <w:b/>
          <w:szCs w:val="18"/>
          <w:u w:val="single"/>
          <w:lang w:eastAsia="en-US"/>
        </w:rPr>
      </w:pPr>
      <w:r>
        <w:rPr>
          <w:rFonts w:cs="Arial"/>
          <w:b/>
          <w:szCs w:val="18"/>
          <w:lang w:eastAsia="en-US"/>
        </w:rPr>
        <w:t>Description:</w:t>
      </w:r>
    </w:p>
    <w:p w14:paraId="5A6C66E7" w14:textId="088466C6" w:rsidR="00CE7F2A" w:rsidRDefault="00B934A8">
      <w:pPr>
        <w:rPr>
          <w:lang w:eastAsia="en-US"/>
        </w:rPr>
      </w:pPr>
      <w:r>
        <w:rPr>
          <w:lang w:eastAsia="en-US"/>
        </w:rPr>
        <w:lastRenderedPageBreak/>
        <w:t>C2M(CC</w:t>
      </w:r>
      <w:r w:rsidR="00874D21">
        <w:rPr>
          <w:lang w:eastAsia="en-US"/>
        </w:rPr>
        <w:t>B)</w:t>
      </w:r>
      <w:r w:rsidR="00CE7F2A">
        <w:rPr>
          <w:lang w:eastAsia="en-US"/>
        </w:rPr>
        <w:t xml:space="preserve"> creates a </w:t>
      </w:r>
      <w:hyperlink w:anchor="Dashboard" w:history="1">
        <w:r w:rsidR="00CE7F2A">
          <w:rPr>
            <w:rStyle w:val="Hyperlink"/>
            <w:lang w:eastAsia="en-US"/>
          </w:rPr>
          <w:t>Dashboard Alert</w:t>
        </w:r>
      </w:hyperlink>
      <w:r w:rsidR="00CE7F2A">
        <w:rPr>
          <w:lang w:eastAsia="en-US"/>
        </w:rPr>
        <w:t xml:space="preserve"> for the Pending Start Service Agreement.   </w:t>
      </w:r>
    </w:p>
    <w:p w14:paraId="5A6C66E8" w14:textId="77777777" w:rsidR="00CE7F2A" w:rsidRDefault="00CE7F2A">
      <w:pPr>
        <w:rPr>
          <w:lang w:eastAsia="en-US"/>
        </w:rPr>
      </w:pPr>
    </w:p>
    <w:p w14:paraId="5A6C66E9" w14:textId="77777777" w:rsidR="00CE7F2A" w:rsidRDefault="00CE7F2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6EB" w14:textId="77777777">
        <w:tc>
          <w:tcPr>
            <w:tcW w:w="4860" w:type="dxa"/>
          </w:tcPr>
          <w:p w14:paraId="5A6C66EA" w14:textId="77777777" w:rsidR="00CE7F2A" w:rsidRDefault="002A4232" w:rsidP="00EE264C">
            <w:pPr>
              <w:rPr>
                <w:rFonts w:cs="Arial"/>
                <w:bCs/>
                <w:szCs w:val="18"/>
                <w:lang w:eastAsia="en-US"/>
              </w:rPr>
            </w:pPr>
            <w:r w:rsidRPr="002A4232">
              <w:rPr>
                <w:rFonts w:cs="Arial"/>
                <w:bCs/>
                <w:szCs w:val="18"/>
                <w:lang w:eastAsia="en-US"/>
              </w:rPr>
              <w:t>C1_PENDST-DF</w:t>
            </w:r>
            <w:r>
              <w:rPr>
                <w:rFonts w:cs="Arial"/>
                <w:bCs/>
                <w:szCs w:val="18"/>
                <w:lang w:eastAsia="en-US"/>
              </w:rPr>
              <w:t xml:space="preserve"> - </w:t>
            </w:r>
            <w:r>
              <w:rPr>
                <w:rStyle w:val="data"/>
              </w:rPr>
              <w:t>Highlight Pending Start Service Agreements as Control Central alerts.</w:t>
            </w:r>
          </w:p>
        </w:tc>
      </w:tr>
      <w:tr w:rsidR="00CF5283" w14:paraId="5A6C66ED" w14:textId="77777777">
        <w:tc>
          <w:tcPr>
            <w:tcW w:w="4860" w:type="dxa"/>
          </w:tcPr>
          <w:p w14:paraId="5A6C66EC" w14:textId="77777777" w:rsidR="00CF5283" w:rsidRDefault="00CF5283">
            <w:pPr>
              <w:rPr>
                <w:rFonts w:cs="Arial"/>
                <w:bCs/>
                <w:szCs w:val="18"/>
                <w:lang w:eastAsia="en-US"/>
              </w:rPr>
            </w:pPr>
            <w:r w:rsidRPr="00CF5283">
              <w:rPr>
                <w:rFonts w:cs="Arial"/>
                <w:bCs/>
                <w:szCs w:val="18"/>
                <w:lang w:eastAsia="en-US"/>
              </w:rPr>
              <w:t>CCAL-FAERMSG</w:t>
            </w:r>
            <w:r>
              <w:rPr>
                <w:rFonts w:cs="Arial"/>
                <w:bCs/>
                <w:szCs w:val="18"/>
                <w:lang w:eastAsia="en-US"/>
              </w:rPr>
              <w:t xml:space="preserve"> </w:t>
            </w:r>
            <w:r>
              <w:t xml:space="preserve"> </w:t>
            </w:r>
            <w:r w:rsidRPr="00CF5283">
              <w:rPr>
                <w:rFonts w:cs="Arial"/>
                <w:bCs/>
                <w:szCs w:val="18"/>
                <w:lang w:eastAsia="en-US"/>
              </w:rPr>
              <w:t>Highlight FAs with outstanding outgoing messages</w:t>
            </w:r>
          </w:p>
        </w:tc>
      </w:tr>
    </w:tbl>
    <w:p w14:paraId="5A6C66EE"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6EF" w14:textId="77777777" w:rsidR="00CE7F2A" w:rsidRDefault="00CE7F2A">
      <w:pPr>
        <w:rPr>
          <w:lang w:eastAsia="en-US"/>
        </w:rPr>
      </w:pPr>
    </w:p>
    <w:p w14:paraId="5A6C66F0" w14:textId="77777777" w:rsidR="00CE7F2A" w:rsidRDefault="00CE7F2A">
      <w:pPr>
        <w:rPr>
          <w:lang w:eastAsia="en-US"/>
        </w:rPr>
      </w:pPr>
    </w:p>
    <w:p w14:paraId="5A6C66F1" w14:textId="77777777" w:rsidR="00CF5283" w:rsidRDefault="00CF5283">
      <w:pPr>
        <w:pStyle w:val="CommentSubject"/>
        <w:rPr>
          <w:rFonts w:cs="Arial"/>
          <w:bCs w:val="0"/>
          <w:lang w:eastAsia="en-US"/>
        </w:rPr>
      </w:pPr>
    </w:p>
    <w:p w14:paraId="5A6C66F2" w14:textId="77777777" w:rsidR="00CF5283" w:rsidRDefault="00CF5283">
      <w:pPr>
        <w:pStyle w:val="CommentSubject"/>
        <w:rPr>
          <w:rFonts w:cs="Arial"/>
          <w:bCs w:val="0"/>
          <w:lang w:eastAsia="en-US"/>
        </w:rPr>
      </w:pPr>
    </w:p>
    <w:p w14:paraId="5A6C66F3" w14:textId="77777777" w:rsidR="00CF5283" w:rsidRDefault="00CF5283" w:rsidP="00CF5283">
      <w:pPr>
        <w:pStyle w:val="CommentSubject"/>
        <w:rPr>
          <w:rFonts w:cs="Arial"/>
          <w:bCs w:val="0"/>
          <w:lang w:eastAsia="en-US"/>
        </w:rPr>
      </w:pPr>
    </w:p>
    <w:p w14:paraId="5A6C66F4" w14:textId="77777777" w:rsidR="00CF5283" w:rsidRDefault="00CF5283" w:rsidP="00CF5283">
      <w:pPr>
        <w:pStyle w:val="CommentSubject"/>
        <w:rPr>
          <w:rFonts w:cs="Arial"/>
          <w:bCs w:val="0"/>
          <w:lang w:eastAsia="en-US"/>
        </w:rPr>
      </w:pPr>
    </w:p>
    <w:p w14:paraId="5A6C66F5" w14:textId="77777777" w:rsidR="00CF5283" w:rsidRDefault="00CF5283" w:rsidP="00CF5283">
      <w:pPr>
        <w:pStyle w:val="CommentSubject"/>
        <w:rPr>
          <w:rFonts w:cs="Arial"/>
          <w:bC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F5283" w14:paraId="5A6C66F7" w14:textId="77777777" w:rsidTr="002A4232">
        <w:trPr>
          <w:trHeight w:val="260"/>
        </w:trPr>
        <w:tc>
          <w:tcPr>
            <w:tcW w:w="4860" w:type="dxa"/>
          </w:tcPr>
          <w:p w14:paraId="5A6C66F6" w14:textId="77777777" w:rsidR="00CF5283" w:rsidRDefault="00CF5283" w:rsidP="00BF1004">
            <w:pPr>
              <w:rPr>
                <w:rStyle w:val="labeluimargin"/>
                <w:rFonts w:cs="Arial"/>
                <w:color w:val="000000"/>
              </w:rPr>
            </w:pPr>
            <w:r>
              <w:rPr>
                <w:rStyle w:val="labeluimargin"/>
                <w:rFonts w:cs="Arial"/>
                <w:color w:val="000000"/>
              </w:rPr>
              <w:t>Installation Options</w:t>
            </w:r>
            <w:r w:rsidR="002A4232">
              <w:rPr>
                <w:rStyle w:val="labeluimargin"/>
                <w:rFonts w:cs="Arial"/>
                <w:color w:val="000000"/>
              </w:rPr>
              <w:t xml:space="preserve"> - Framework</w:t>
            </w:r>
          </w:p>
        </w:tc>
      </w:tr>
    </w:tbl>
    <w:p w14:paraId="5A6C66F8" w14:textId="77777777" w:rsidR="00CF5283" w:rsidRDefault="00CF5283" w:rsidP="00CF5283">
      <w:pPr>
        <w:pStyle w:val="CommentSubject"/>
        <w:rPr>
          <w:rFonts w:cs="Arial"/>
          <w:bCs w:val="0"/>
          <w:lang w:eastAsia="en-US"/>
        </w:rPr>
      </w:pPr>
      <w:r>
        <w:rPr>
          <w:rFonts w:cs="Arial"/>
          <w:bCs w:val="0"/>
          <w:lang w:eastAsia="en-US"/>
        </w:rPr>
        <w:t>Configuration Y</w:t>
      </w:r>
      <w:r>
        <w:rPr>
          <w:rFonts w:cs="Arial"/>
          <w:bCs w:val="0"/>
          <w:lang w:eastAsia="en-US"/>
        </w:rPr>
        <w:tab/>
      </w:r>
      <w:r>
        <w:rPr>
          <w:rFonts w:cs="Arial"/>
          <w:bCs w:val="0"/>
          <w:lang w:eastAsia="en-US"/>
        </w:rPr>
        <w:tab/>
        <w:t xml:space="preserve"> Entities to Configure:</w:t>
      </w:r>
    </w:p>
    <w:p w14:paraId="5A6C66F9" w14:textId="77777777" w:rsidR="00CF5283" w:rsidRDefault="00CF5283" w:rsidP="00CF5283">
      <w:pPr>
        <w:pStyle w:val="CommentSubject"/>
        <w:rPr>
          <w:rFonts w:cs="Arial"/>
          <w:bCs w:val="0"/>
          <w:lang w:eastAsia="en-US"/>
        </w:rPr>
      </w:pPr>
    </w:p>
    <w:p w14:paraId="5A6C66FA" w14:textId="55CCE2A6" w:rsidR="00CE7F2A" w:rsidRDefault="00CE7F2A">
      <w:pPr>
        <w:pStyle w:val="CommentSubject"/>
        <w:rPr>
          <w:rFonts w:cs="Arial"/>
          <w:bCs w:val="0"/>
          <w:lang w:eastAsia="en-US"/>
        </w:rPr>
      </w:pPr>
    </w:p>
    <w:p w14:paraId="2597D269" w14:textId="7DCA7C4F" w:rsidR="00CC3B2F" w:rsidRDefault="00A4444D" w:rsidP="00CC3B2F">
      <w:pPr>
        <w:rPr>
          <w:rFonts w:cs="Arial"/>
          <w:b/>
          <w:u w:val="single"/>
          <w:lang w:eastAsia="en-US"/>
        </w:rPr>
      </w:pPr>
      <w:hyperlink w:anchor="BPM2" w:history="1">
        <w:r w:rsidR="00CC3B2F">
          <w:rPr>
            <w:rStyle w:val="Hyperlink"/>
            <w:rFonts w:cs="Arial"/>
            <w:b/>
            <w:lang w:eastAsia="en-US"/>
          </w:rPr>
          <w:t>3.4</w:t>
        </w:r>
      </w:hyperlink>
      <w:r w:rsidR="00CC3B2F">
        <w:rPr>
          <w:rFonts w:cs="Arial"/>
          <w:b/>
          <w:u w:val="single"/>
          <w:lang w:eastAsia="en-US"/>
        </w:rPr>
        <w:t xml:space="preserve"> </w:t>
      </w:r>
      <w:r w:rsidR="00CC3B2F">
        <w:rPr>
          <w:rFonts w:cs="Arial"/>
          <w:b/>
          <w:u w:val="single"/>
        </w:rPr>
        <w:t xml:space="preserve">Create SA Relationship and Sub SA Group:  Create SA    </w:t>
      </w:r>
    </w:p>
    <w:p w14:paraId="4C6FCB27" w14:textId="0CE6ECAE" w:rsidR="00CC3B2F" w:rsidRDefault="00CC3B2F" w:rsidP="00CC3B2F">
      <w:pPr>
        <w:rPr>
          <w:rFonts w:cs="Arial"/>
          <w:b/>
          <w:lang w:eastAsia="en-US"/>
        </w:rPr>
      </w:pPr>
      <w:r>
        <w:rPr>
          <w:b/>
          <w:lang w:eastAsia="en-US"/>
        </w:rPr>
        <w:t>A</w:t>
      </w:r>
      <w:r>
        <w:rPr>
          <w:rFonts w:cs="Arial"/>
          <w:b/>
          <w:szCs w:val="18"/>
          <w:lang w:eastAsia="en-US"/>
        </w:rPr>
        <w:t>ctor/Role:</w:t>
      </w:r>
      <w:r w:rsidR="00B934A8">
        <w:rPr>
          <w:rFonts w:cs="Arial"/>
          <w:b/>
          <w:lang w:eastAsia="en-US"/>
        </w:rPr>
        <w:t xml:space="preserve"> C2M(CC</w:t>
      </w:r>
      <w:r>
        <w:rPr>
          <w:rFonts w:cs="Arial"/>
          <w:b/>
          <w:lang w:eastAsia="en-US"/>
        </w:rPr>
        <w:t xml:space="preserve">B)   </w:t>
      </w:r>
    </w:p>
    <w:p w14:paraId="77D17C2B" w14:textId="77777777" w:rsidR="00CC3B2F" w:rsidRDefault="00CC3B2F" w:rsidP="00CC3B2F">
      <w:pPr>
        <w:rPr>
          <w:rFonts w:cs="Arial"/>
          <w:b/>
          <w:szCs w:val="18"/>
          <w:u w:val="single"/>
          <w:lang w:eastAsia="en-US"/>
        </w:rPr>
      </w:pPr>
      <w:r>
        <w:rPr>
          <w:rFonts w:cs="Arial"/>
          <w:b/>
          <w:szCs w:val="18"/>
          <w:lang w:eastAsia="en-US"/>
        </w:rPr>
        <w:t>Description:</w:t>
      </w:r>
    </w:p>
    <w:p w14:paraId="1119DDFC" w14:textId="0E145203" w:rsidR="00CC3B2F" w:rsidRDefault="00B934A8" w:rsidP="00CC3B2F">
      <w:pPr>
        <w:rPr>
          <w:lang w:eastAsia="en-US"/>
        </w:rPr>
      </w:pPr>
      <w:r>
        <w:rPr>
          <w:lang w:eastAsia="en-US"/>
        </w:rPr>
        <w:t>If configured, C2M(CC</w:t>
      </w:r>
      <w:r w:rsidR="00CC3B2F">
        <w:rPr>
          <w:lang w:eastAsia="en-US"/>
        </w:rPr>
        <w:t xml:space="preserve">B) creates the SA Relationship and Sub SA for the associated Pending Start Service Agreement as applicable.     A “SA Type – SA Creation” algorithm can trigger the creation of an SA Relationship record.  The details in </w:t>
      </w:r>
      <w:r w:rsidR="00CC3B2F" w:rsidRPr="00624394">
        <w:rPr>
          <w:rFonts w:cs="Arial"/>
          <w:lang w:val="en-GB" w:eastAsia="en-US"/>
        </w:rPr>
        <w:t>SA Type SA Relationship Type in</w:t>
      </w:r>
      <w:r w:rsidR="00CC3B2F">
        <w:rPr>
          <w:rFonts w:cs="Arial"/>
          <w:lang w:val="en-GB" w:eastAsia="en-US"/>
        </w:rPr>
        <w:t xml:space="preserve">dicate if and how a Sub-Service Agreement(s) should be created.  The creation of a Sub-Service Agreement can trigger other actions such as the creation of a </w:t>
      </w:r>
      <w:r w:rsidR="00CC3B2F">
        <w:rPr>
          <w:lang w:eastAsia="en-US"/>
        </w:rPr>
        <w:t>True Up Monitor (See 3.3.8.1 C2M.CCB.Establish and Maintain Net Metering Energy Metering Service for details on True Up Monitors).</w:t>
      </w:r>
    </w:p>
    <w:p w14:paraId="3A957821" w14:textId="37EAAD1D" w:rsidR="00CC3B2F" w:rsidRDefault="00CC3B2F" w:rsidP="00CC3B2F">
      <w:pPr>
        <w:rPr>
          <w:lang w:eastAsia="en-US"/>
        </w:rPr>
      </w:pPr>
      <w:r>
        <w:rPr>
          <w:lang w:eastAsia="en-US"/>
        </w:rPr>
        <w:t xml:space="preserve">  </w:t>
      </w:r>
    </w:p>
    <w:p w14:paraId="132E633B" w14:textId="77777777" w:rsidR="00CC3B2F" w:rsidRDefault="00CC3B2F" w:rsidP="00CC3B2F">
      <w:pPr>
        <w:rPr>
          <w:lang w:eastAsia="en-US"/>
        </w:rPr>
      </w:pPr>
    </w:p>
    <w:p w14:paraId="75A18EB8" w14:textId="77777777" w:rsidR="00CC3B2F" w:rsidRDefault="00CC3B2F" w:rsidP="00CC3B2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C3B2F" w14:paraId="116C4D32" w14:textId="77777777" w:rsidTr="00CC3B2F">
        <w:tc>
          <w:tcPr>
            <w:tcW w:w="4860" w:type="dxa"/>
          </w:tcPr>
          <w:p w14:paraId="51ED2333" w14:textId="77777777" w:rsidR="00CC3B2F" w:rsidRDefault="00CC3B2F" w:rsidP="00CC3B2F">
            <w:pPr>
              <w:rPr>
                <w:rFonts w:cs="Arial"/>
                <w:bCs/>
                <w:szCs w:val="18"/>
                <w:lang w:eastAsia="en-US"/>
              </w:rPr>
            </w:pPr>
            <w:r w:rsidRPr="002A4232">
              <w:rPr>
                <w:rFonts w:cs="Arial"/>
                <w:bCs/>
                <w:szCs w:val="18"/>
                <w:lang w:eastAsia="en-US"/>
              </w:rPr>
              <w:t>C1_PENDST-DF</w:t>
            </w:r>
            <w:r>
              <w:rPr>
                <w:rFonts w:cs="Arial"/>
                <w:bCs/>
                <w:szCs w:val="18"/>
                <w:lang w:eastAsia="en-US"/>
              </w:rPr>
              <w:t xml:space="preserve"> - </w:t>
            </w:r>
            <w:r>
              <w:rPr>
                <w:rStyle w:val="data"/>
              </w:rPr>
              <w:t>Highlight Pending Start Service Agreements as Control Central alerts.</w:t>
            </w:r>
          </w:p>
        </w:tc>
      </w:tr>
      <w:tr w:rsidR="00CC3B2F" w14:paraId="09CA62EA" w14:textId="77777777" w:rsidTr="00CC3B2F">
        <w:tc>
          <w:tcPr>
            <w:tcW w:w="4860" w:type="dxa"/>
          </w:tcPr>
          <w:p w14:paraId="02DA3FB3" w14:textId="675BC233" w:rsidR="00CC3B2F" w:rsidRDefault="00CC3B2F" w:rsidP="00CC3B2F">
            <w:pPr>
              <w:rPr>
                <w:rFonts w:cs="Arial"/>
                <w:bCs/>
                <w:szCs w:val="18"/>
                <w:lang w:eastAsia="en-US"/>
              </w:rPr>
            </w:pPr>
            <w:r w:rsidRPr="000C1A05">
              <w:rPr>
                <w:rFonts w:cs="Arial"/>
                <w:bCs/>
              </w:rPr>
              <w:t xml:space="preserve">C1-SAT-SARL </w:t>
            </w:r>
            <w:r>
              <w:rPr>
                <w:rFonts w:cs="Arial"/>
                <w:bCs/>
              </w:rPr>
              <w:t>– This algorithm type creates an SA Relationship record as well as the Sub Service Agreement.</w:t>
            </w:r>
          </w:p>
        </w:tc>
      </w:tr>
      <w:tr w:rsidR="00CC3B2F" w14:paraId="2E7A4562" w14:textId="77777777" w:rsidTr="00CC3B2F">
        <w:tc>
          <w:tcPr>
            <w:tcW w:w="4860" w:type="dxa"/>
          </w:tcPr>
          <w:p w14:paraId="590EF92E" w14:textId="48274A40" w:rsidR="00CC3B2F" w:rsidRPr="00CC3B2F" w:rsidRDefault="00CC3B2F" w:rsidP="00CC3B2F">
            <w:pPr>
              <w:rPr>
                <w:rFonts w:cs="Arial"/>
                <w:bCs/>
                <w:lang w:eastAsia="en-US"/>
              </w:rPr>
            </w:pPr>
            <w:r w:rsidRPr="00CC3B2F">
              <w:rPr>
                <w:rFonts w:cs="Arial"/>
                <w:lang w:eastAsia="en-US"/>
              </w:rPr>
              <w:t xml:space="preserve">C1-SAT-TUM  </w:t>
            </w:r>
            <w:r w:rsidRPr="00CC3B2F">
              <w:t xml:space="preserve"> Creates a True Up Monitor for a Sub Service Agreement</w:t>
            </w:r>
          </w:p>
        </w:tc>
      </w:tr>
    </w:tbl>
    <w:p w14:paraId="344156EB" w14:textId="77777777" w:rsidR="00CC3B2F" w:rsidRDefault="00CC3B2F" w:rsidP="00CC3B2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9B050C6" w14:textId="77777777" w:rsidR="00CC3B2F" w:rsidRDefault="00CC3B2F" w:rsidP="00CC3B2F">
      <w:pPr>
        <w:rPr>
          <w:lang w:eastAsia="en-US"/>
        </w:rPr>
      </w:pPr>
    </w:p>
    <w:p w14:paraId="0C179D9A" w14:textId="77777777" w:rsidR="00CC3B2F" w:rsidRDefault="00CC3B2F" w:rsidP="00CC3B2F">
      <w:pPr>
        <w:rPr>
          <w:lang w:eastAsia="en-US"/>
        </w:rPr>
      </w:pPr>
    </w:p>
    <w:p w14:paraId="0105DAB1" w14:textId="77777777" w:rsidR="00CC3B2F" w:rsidRDefault="00CC3B2F" w:rsidP="00CC3B2F">
      <w:pPr>
        <w:pStyle w:val="CommentSubject"/>
        <w:rPr>
          <w:rFonts w:cs="Arial"/>
          <w:bCs w:val="0"/>
          <w:lang w:eastAsia="en-US"/>
        </w:rPr>
      </w:pPr>
    </w:p>
    <w:p w14:paraId="58A35F30" w14:textId="77777777" w:rsidR="00CC3B2F" w:rsidRDefault="00CC3B2F" w:rsidP="00CC3B2F">
      <w:pPr>
        <w:pStyle w:val="CommentSubject"/>
        <w:rPr>
          <w:rFonts w:cs="Arial"/>
          <w:bCs w:val="0"/>
          <w:lang w:eastAsia="en-US"/>
        </w:rPr>
      </w:pPr>
    </w:p>
    <w:p w14:paraId="0E8798B2" w14:textId="77777777" w:rsidR="00CC3B2F" w:rsidRDefault="00CC3B2F" w:rsidP="00CC3B2F">
      <w:pPr>
        <w:pStyle w:val="CommentSubject"/>
        <w:rPr>
          <w:rFonts w:cs="Arial"/>
          <w:bCs w:val="0"/>
          <w:lang w:eastAsia="en-US"/>
        </w:rPr>
      </w:pPr>
    </w:p>
    <w:p w14:paraId="02F9A4F5" w14:textId="77777777" w:rsidR="00CC3B2F" w:rsidRDefault="00CC3B2F" w:rsidP="00CC3B2F">
      <w:pPr>
        <w:pStyle w:val="CommentSubject"/>
        <w:rPr>
          <w:rFonts w:cs="Arial"/>
          <w:bCs w:val="0"/>
          <w:lang w:eastAsia="en-US"/>
        </w:rPr>
      </w:pPr>
    </w:p>
    <w:p w14:paraId="3E39F8A3" w14:textId="1F707D09" w:rsidR="00CC3B2F" w:rsidRDefault="00CC3B2F" w:rsidP="00CC3B2F">
      <w:pPr>
        <w:pStyle w:val="CommentSubject"/>
        <w:rPr>
          <w:rFonts w:cs="Arial"/>
          <w:bCs w:val="0"/>
          <w:lang w:eastAsia="en-US"/>
        </w:rPr>
      </w:pPr>
    </w:p>
    <w:p w14:paraId="3979936B" w14:textId="594DCBF2" w:rsidR="00CC3B2F" w:rsidRDefault="00CC3B2F" w:rsidP="00CC3B2F">
      <w:pPr>
        <w:pStyle w:val="CommentText"/>
        <w:rPr>
          <w:lang w:eastAsia="en-US"/>
        </w:rPr>
      </w:pPr>
    </w:p>
    <w:p w14:paraId="39B6778B" w14:textId="74A250F0" w:rsidR="00010BCE" w:rsidRDefault="00010BCE" w:rsidP="00010BCE">
      <w:pPr>
        <w:rPr>
          <w:rFonts w:cs="Arial"/>
          <w:b/>
          <w:lang w:eastAsia="en-US"/>
        </w:rPr>
      </w:pPr>
    </w:p>
    <w:p w14:paraId="2814E464" w14:textId="77777777" w:rsidR="00010BCE" w:rsidRDefault="00010BCE" w:rsidP="00010BC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0BCE" w:rsidRPr="00653F62" w14:paraId="1586F29E" w14:textId="77777777" w:rsidTr="00200E9E">
        <w:tc>
          <w:tcPr>
            <w:tcW w:w="4860" w:type="dxa"/>
          </w:tcPr>
          <w:p w14:paraId="448AA273" w14:textId="77777777" w:rsidR="00010BCE" w:rsidRPr="00653F62" w:rsidRDefault="00010BCE" w:rsidP="00200E9E">
            <w:pPr>
              <w:rPr>
                <w:rFonts w:ascii="Arial" w:hAnsi="Arial" w:cs="Arial"/>
                <w:b/>
                <w:sz w:val="18"/>
                <w:szCs w:val="18"/>
                <w:lang w:eastAsia="en-US"/>
              </w:rPr>
            </w:pPr>
            <w:r>
              <w:rPr>
                <w:rStyle w:val="labeluimargin"/>
                <w:rFonts w:cs="Arial"/>
                <w:color w:val="000000"/>
              </w:rPr>
              <w:t>SA Type</w:t>
            </w:r>
          </w:p>
        </w:tc>
      </w:tr>
      <w:tr w:rsidR="00010BCE" w:rsidRPr="00653F62" w14:paraId="7390E18D" w14:textId="77777777" w:rsidTr="00200E9E">
        <w:tc>
          <w:tcPr>
            <w:tcW w:w="4860" w:type="dxa"/>
          </w:tcPr>
          <w:p w14:paraId="75164CE5" w14:textId="77777777" w:rsidR="00010BCE" w:rsidRPr="00653F62" w:rsidRDefault="00010BCE" w:rsidP="00200E9E">
            <w:pPr>
              <w:rPr>
                <w:rFonts w:ascii="Arial" w:hAnsi="Arial" w:cs="Arial"/>
                <w:b/>
                <w:sz w:val="18"/>
                <w:szCs w:val="18"/>
                <w:lang w:eastAsia="en-US"/>
              </w:rPr>
            </w:pPr>
            <w:r>
              <w:rPr>
                <w:rFonts w:cs="Arial"/>
                <w:lang w:eastAsia="en-US"/>
              </w:rPr>
              <w:t>SA Relationship Type</w:t>
            </w:r>
          </w:p>
        </w:tc>
      </w:tr>
      <w:tr w:rsidR="00010BCE" w:rsidRPr="00E71995" w14:paraId="19CB0766" w14:textId="77777777" w:rsidTr="00200E9E">
        <w:tc>
          <w:tcPr>
            <w:tcW w:w="4860" w:type="dxa"/>
          </w:tcPr>
          <w:p w14:paraId="1829E1E0" w14:textId="77777777" w:rsidR="00010BCE" w:rsidRPr="00624394" w:rsidRDefault="00010BCE" w:rsidP="00200E9E">
            <w:pPr>
              <w:rPr>
                <w:rFonts w:cs="Arial"/>
                <w:lang w:val="fr-FR" w:eastAsia="en-US"/>
              </w:rPr>
            </w:pPr>
            <w:r w:rsidRPr="00624394">
              <w:rPr>
                <w:rFonts w:cs="Arial"/>
                <w:lang w:val="fr-FR" w:eastAsia="en-US"/>
              </w:rPr>
              <w:t>SA Type SA Relationship Ty</w:t>
            </w:r>
            <w:r>
              <w:rPr>
                <w:rFonts w:cs="Arial"/>
                <w:lang w:val="fr-FR" w:eastAsia="en-US"/>
              </w:rPr>
              <w:t>pe</w:t>
            </w:r>
          </w:p>
        </w:tc>
      </w:tr>
      <w:tr w:rsidR="00010BCE" w:rsidRPr="00653F62" w14:paraId="7A978EF2" w14:textId="77777777" w:rsidTr="00200E9E">
        <w:tc>
          <w:tcPr>
            <w:tcW w:w="4860" w:type="dxa"/>
          </w:tcPr>
          <w:p w14:paraId="1CE7904D" w14:textId="77777777" w:rsidR="00010BCE" w:rsidRPr="00653F62" w:rsidRDefault="00010BCE" w:rsidP="00200E9E">
            <w:pPr>
              <w:rPr>
                <w:rFonts w:ascii="Arial" w:hAnsi="Arial" w:cs="Arial"/>
                <w:b/>
                <w:sz w:val="18"/>
                <w:szCs w:val="18"/>
                <w:lang w:eastAsia="en-US"/>
              </w:rPr>
            </w:pPr>
            <w:r>
              <w:rPr>
                <w:rFonts w:cs="Arial"/>
                <w:lang w:eastAsia="en-US"/>
              </w:rPr>
              <w:t>Service Task Type</w:t>
            </w:r>
          </w:p>
        </w:tc>
      </w:tr>
      <w:tr w:rsidR="00010BCE" w:rsidRPr="00653F62" w14:paraId="5F8DC921" w14:textId="77777777" w:rsidTr="00200E9E">
        <w:tc>
          <w:tcPr>
            <w:tcW w:w="4860" w:type="dxa"/>
          </w:tcPr>
          <w:p w14:paraId="2353C3DD" w14:textId="77777777" w:rsidR="00010BCE" w:rsidRPr="00653F62" w:rsidRDefault="00010BCE" w:rsidP="00200E9E">
            <w:pPr>
              <w:rPr>
                <w:rFonts w:ascii="Arial" w:hAnsi="Arial" w:cs="Arial"/>
                <w:b/>
                <w:sz w:val="18"/>
                <w:szCs w:val="18"/>
                <w:lang w:eastAsia="en-US"/>
              </w:rPr>
            </w:pPr>
            <w:r>
              <w:rPr>
                <w:rFonts w:cs="Arial"/>
                <w:lang w:eastAsia="en-US"/>
              </w:rPr>
              <w:t>Characteristic Type</w:t>
            </w:r>
          </w:p>
        </w:tc>
      </w:tr>
      <w:tr w:rsidR="00010BCE" w:rsidRPr="00653F62" w14:paraId="406B4820" w14:textId="77777777" w:rsidTr="00200E9E">
        <w:tc>
          <w:tcPr>
            <w:tcW w:w="4860" w:type="dxa"/>
          </w:tcPr>
          <w:p w14:paraId="3A82A11A" w14:textId="34BAA315" w:rsidR="00010BCE" w:rsidRDefault="00010BCE" w:rsidP="00200E9E">
            <w:pPr>
              <w:rPr>
                <w:rFonts w:cs="Arial"/>
                <w:lang w:eastAsia="en-US"/>
              </w:rPr>
            </w:pPr>
            <w:r>
              <w:rPr>
                <w:rFonts w:cs="Arial"/>
                <w:lang w:eastAsia="en-US"/>
              </w:rPr>
              <w:t>Start Options</w:t>
            </w:r>
          </w:p>
        </w:tc>
      </w:tr>
    </w:tbl>
    <w:p w14:paraId="5D69DAA4" w14:textId="77777777" w:rsidR="00010BCE" w:rsidRDefault="00010BCE" w:rsidP="00010BCE">
      <w:pPr>
        <w:rPr>
          <w:rFonts w:cs="Arial"/>
          <w:b/>
          <w:lang w:eastAsia="en-US"/>
        </w:rPr>
      </w:pPr>
      <w:r>
        <w:rPr>
          <w:rFonts w:cs="Arial"/>
          <w:b/>
          <w:lang w:eastAsia="en-US"/>
        </w:rPr>
        <w:t xml:space="preserve">Configuration required Y          Entities to Configure:  </w:t>
      </w:r>
    </w:p>
    <w:p w14:paraId="40F5B5BF" w14:textId="77777777" w:rsidR="00010BCE" w:rsidRDefault="00010BCE" w:rsidP="00010BCE">
      <w:pPr>
        <w:rPr>
          <w:rFonts w:cs="Arial"/>
          <w:b/>
          <w:lang w:eastAsia="en-US"/>
        </w:rPr>
      </w:pPr>
    </w:p>
    <w:p w14:paraId="2D4A3701" w14:textId="77777777" w:rsidR="00010BCE" w:rsidRDefault="00010BCE" w:rsidP="00010BCE">
      <w:pPr>
        <w:rPr>
          <w:rFonts w:cs="Arial"/>
          <w:b/>
          <w:lang w:eastAsia="en-US"/>
        </w:rPr>
      </w:pPr>
    </w:p>
    <w:p w14:paraId="132CFA4E" w14:textId="77777777" w:rsidR="00010BCE" w:rsidRDefault="00010BCE" w:rsidP="00010BCE">
      <w:pPr>
        <w:rPr>
          <w:rFonts w:cs="Arial"/>
          <w:b/>
          <w:lang w:eastAsia="en-US"/>
        </w:rPr>
      </w:pPr>
    </w:p>
    <w:p w14:paraId="3F8B4D1D" w14:textId="77777777" w:rsidR="00010BCE" w:rsidRDefault="00010BCE" w:rsidP="00010BCE">
      <w:pPr>
        <w:rPr>
          <w:rFonts w:cs="Arial"/>
          <w:b/>
          <w:lang w:eastAsia="en-US"/>
        </w:rPr>
      </w:pPr>
    </w:p>
    <w:p w14:paraId="5E1A3603" w14:textId="77777777" w:rsidR="00010BCE" w:rsidRDefault="00010BCE" w:rsidP="00010BCE">
      <w:pPr>
        <w:rPr>
          <w:rFonts w:cs="Arial"/>
          <w:b/>
          <w:lang w:eastAsia="en-US"/>
        </w:rPr>
      </w:pPr>
    </w:p>
    <w:p w14:paraId="66AB62C2" w14:textId="403F0246" w:rsidR="00CC3B2F" w:rsidRDefault="00CC3B2F" w:rsidP="00CC3B2F">
      <w:pPr>
        <w:pStyle w:val="CommentText"/>
        <w:rPr>
          <w:lang w:eastAsia="en-US"/>
        </w:rPr>
      </w:pPr>
    </w:p>
    <w:p w14:paraId="3EAD87BD" w14:textId="48DCF0AF" w:rsidR="00CC3B2F" w:rsidRDefault="00CC3B2F"/>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0BCE" w:rsidRPr="00653F62" w14:paraId="3F7F2D6F" w14:textId="77777777" w:rsidTr="00200E9E">
        <w:tc>
          <w:tcPr>
            <w:tcW w:w="4860" w:type="dxa"/>
          </w:tcPr>
          <w:p w14:paraId="74717415" w14:textId="77777777" w:rsidR="00010BCE" w:rsidRPr="00653F62" w:rsidRDefault="00010BCE" w:rsidP="00200E9E">
            <w:pPr>
              <w:rPr>
                <w:rFonts w:ascii="Arial" w:hAnsi="Arial" w:cs="Arial"/>
                <w:b/>
                <w:sz w:val="18"/>
                <w:szCs w:val="18"/>
                <w:lang w:eastAsia="en-US"/>
              </w:rPr>
            </w:pPr>
            <w:r w:rsidRPr="00D320A2">
              <w:rPr>
                <w:rFonts w:cs="Arial"/>
                <w:bCs/>
              </w:rPr>
              <w:t>C1-NEMTrueUpTask</w:t>
            </w:r>
          </w:p>
        </w:tc>
      </w:tr>
      <w:tr w:rsidR="00010BCE" w:rsidRPr="00653F62" w14:paraId="26F4018D" w14:textId="77777777" w:rsidTr="00200E9E">
        <w:tc>
          <w:tcPr>
            <w:tcW w:w="4860" w:type="dxa"/>
          </w:tcPr>
          <w:p w14:paraId="0CFED312" w14:textId="77777777" w:rsidR="00010BCE" w:rsidRPr="00653F62" w:rsidRDefault="00010BCE" w:rsidP="00200E9E">
            <w:pPr>
              <w:rPr>
                <w:rFonts w:ascii="Arial" w:hAnsi="Arial" w:cs="Arial"/>
                <w:b/>
                <w:sz w:val="18"/>
                <w:szCs w:val="18"/>
                <w:lang w:eastAsia="en-US"/>
              </w:rPr>
            </w:pPr>
            <w:r w:rsidRPr="006F1EB6">
              <w:rPr>
                <w:rFonts w:cs="Arial"/>
                <w:bCs/>
              </w:rPr>
              <w:t>C1-NEMTrueUpTaskType</w:t>
            </w:r>
          </w:p>
        </w:tc>
      </w:tr>
    </w:tbl>
    <w:p w14:paraId="79EC57E9" w14:textId="77777777" w:rsidR="00010BCE" w:rsidRDefault="00010BCE" w:rsidP="00010BCE">
      <w:pPr>
        <w:rPr>
          <w:rFonts w:cs="Arial"/>
          <w:b/>
          <w:lang w:eastAsia="en-US"/>
        </w:rPr>
      </w:pPr>
      <w:r>
        <w:rPr>
          <w:rFonts w:cs="Arial"/>
          <w:b/>
          <w:lang w:eastAsia="en-US"/>
        </w:rPr>
        <w:t>Business Object</w:t>
      </w:r>
      <w:r w:rsidRPr="001D7840">
        <w:rPr>
          <w:rFonts w:cs="Arial"/>
          <w:b/>
          <w:lang w:eastAsia="en-US"/>
        </w:rPr>
        <w:t xml:space="preserve"> Y             </w:t>
      </w:r>
      <w:r>
        <w:rPr>
          <w:rFonts w:cs="Arial"/>
          <w:b/>
          <w:lang w:eastAsia="en-US"/>
        </w:rPr>
        <w:t xml:space="preserve">           Business Object:  </w:t>
      </w:r>
    </w:p>
    <w:p w14:paraId="7AF56FBD" w14:textId="77777777" w:rsidR="00010BCE" w:rsidRDefault="00010BCE" w:rsidP="00010BCE">
      <w:pPr>
        <w:rPr>
          <w:rFonts w:cs="Arial"/>
          <w:b/>
          <w:lang w:eastAsia="en-US"/>
        </w:rPr>
      </w:pPr>
    </w:p>
    <w:p w14:paraId="5F0A3A7F" w14:textId="0B23AE67" w:rsidR="00010BCE" w:rsidRDefault="00010BCE"/>
    <w:p w14:paraId="72E65213" w14:textId="77777777" w:rsidR="00010BCE" w:rsidRDefault="00010BCE"/>
    <w:p w14:paraId="0E703890" w14:textId="77777777" w:rsidR="00CC3B2F" w:rsidRDefault="00CC3B2F"/>
    <w:p w14:paraId="5A6C66FE" w14:textId="761E80D1" w:rsidR="00CE7F2A" w:rsidRDefault="00A4444D">
      <w:pPr>
        <w:rPr>
          <w:rFonts w:cs="Arial"/>
          <w:b/>
          <w:u w:val="single"/>
          <w:lang w:eastAsia="en-US"/>
        </w:rPr>
      </w:pPr>
      <w:hyperlink w:anchor="BPM2" w:history="1">
        <w:r w:rsidR="00010BCE">
          <w:rPr>
            <w:rStyle w:val="Hyperlink"/>
            <w:rFonts w:cs="Arial"/>
            <w:b/>
            <w:lang w:eastAsia="en-US"/>
          </w:rPr>
          <w:t>3.5</w:t>
        </w:r>
      </w:hyperlink>
      <w:r w:rsidR="00A770DB">
        <w:rPr>
          <w:rFonts w:cs="Arial"/>
          <w:b/>
          <w:u w:val="single"/>
          <w:lang w:eastAsia="en-US"/>
        </w:rPr>
        <w:t xml:space="preserve"> </w:t>
      </w:r>
      <w:r w:rsidR="00CE7F2A">
        <w:rPr>
          <w:rFonts w:cs="Arial"/>
          <w:b/>
          <w:u w:val="single"/>
          <w:lang w:eastAsia="en-US"/>
        </w:rPr>
        <w:t xml:space="preserve">Populate End Date and Update SA Status to Pending Stop for Existing Tenant Group:  Create SA </w:t>
      </w:r>
    </w:p>
    <w:p w14:paraId="5A6C66FF" w14:textId="77777777" w:rsidR="00CE7F2A" w:rsidRDefault="00CE7F2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Stop SA</w:t>
      </w:r>
    </w:p>
    <w:p w14:paraId="5A6C6700" w14:textId="53B1DD6C" w:rsidR="00CE7F2A" w:rsidRDefault="00CE7F2A" w:rsidP="00B04EAF">
      <w:pPr>
        <w:rPr>
          <w:rFonts w:cs="Arial"/>
          <w:lang w:eastAsia="en-US"/>
        </w:rPr>
      </w:pPr>
      <w:r>
        <w:rPr>
          <w:b/>
          <w:bCs/>
          <w:lang w:eastAsia="en-US"/>
        </w:rPr>
        <w:t>A</w:t>
      </w:r>
      <w:r w:rsidR="00202789">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701" w14:textId="77777777" w:rsidR="00CE7F2A" w:rsidRDefault="00CE7F2A">
      <w:pPr>
        <w:rPr>
          <w:rFonts w:cs="Arial"/>
          <w:b/>
          <w:u w:val="single"/>
          <w:lang w:eastAsia="en-US"/>
        </w:rPr>
      </w:pPr>
      <w:r>
        <w:rPr>
          <w:rFonts w:cs="Arial"/>
          <w:b/>
          <w:lang w:eastAsia="en-US"/>
        </w:rPr>
        <w:t>Description:</w:t>
      </w:r>
    </w:p>
    <w:p w14:paraId="11118927" w14:textId="77777777" w:rsidR="002C7F47" w:rsidRDefault="00CE7F2A">
      <w:pPr>
        <w:rPr>
          <w:lang w:eastAsia="en-US"/>
        </w:rPr>
      </w:pPr>
      <w:r>
        <w:rPr>
          <w:lang w:eastAsia="en-US"/>
        </w:rPr>
        <w:t xml:space="preserve">When service is started for a landlord or tenant, a Pending Stop SA(s) is created for the existing customer that has existing active service. </w:t>
      </w:r>
    </w:p>
    <w:p w14:paraId="5A6C6702" w14:textId="51FE8849" w:rsidR="00CE7F2A" w:rsidRDefault="00CE7F2A">
      <w:pPr>
        <w:rPr>
          <w:lang w:eastAsia="en-US"/>
        </w:rPr>
      </w:pPr>
      <w:r>
        <w:rPr>
          <w:lang w:eastAsia="en-US"/>
        </w:rPr>
        <w:t xml:space="preserve">  </w:t>
      </w:r>
    </w:p>
    <w:p w14:paraId="5A6C6709" w14:textId="77777777" w:rsidR="00A3062D" w:rsidRDefault="00A3062D" w:rsidP="00A3062D">
      <w:pPr>
        <w:rPr>
          <w:lang w:eastAsia="en-US"/>
        </w:rPr>
      </w:pPr>
      <w:r>
        <w:rPr>
          <w:rFonts w:cs="Arial"/>
          <w:b/>
        </w:rPr>
        <w:t xml:space="preserve"> </w:t>
      </w:r>
    </w:p>
    <w:p w14:paraId="4C82ED5A" w14:textId="7C5FF80F" w:rsidR="00200E9E" w:rsidRDefault="00200E9E" w:rsidP="00A3062D">
      <w:pPr>
        <w:rPr>
          <w:rFonts w:cs="Arial"/>
          <w:b/>
        </w:rPr>
      </w:pPr>
    </w:p>
    <w:tbl>
      <w:tblPr>
        <w:tblpPr w:leftFromText="180" w:rightFromText="180" w:vertAnchor="text" w:horzAnchor="page" w:tblpX="6768"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5"/>
      </w:tblGrid>
      <w:tr w:rsidR="00200E9E" w14:paraId="6D13173B" w14:textId="77777777" w:rsidTr="00200E9E">
        <w:trPr>
          <w:trHeight w:val="269"/>
        </w:trPr>
        <w:tc>
          <w:tcPr>
            <w:tcW w:w="5035" w:type="dxa"/>
          </w:tcPr>
          <w:p w14:paraId="55D87BD2" w14:textId="77777777" w:rsidR="00200E9E" w:rsidRPr="00010BCE" w:rsidRDefault="00200E9E" w:rsidP="00200E9E">
            <w:pPr>
              <w:rPr>
                <w:rFonts w:cs="Arial"/>
                <w:bCs/>
                <w:szCs w:val="18"/>
                <w:lang w:eastAsia="en-US"/>
              </w:rPr>
            </w:pPr>
            <w:r w:rsidRPr="00010BCE">
              <w:rPr>
                <w:rFonts w:cs="Arial"/>
                <w:bCs/>
                <w:szCs w:val="18"/>
                <w:lang w:eastAsia="en-US"/>
              </w:rPr>
              <w:t>C2M-SASPFWCR – Create field activities for pending start and pending stop service agreements if Field Activities do not already exist.</w:t>
            </w:r>
          </w:p>
        </w:tc>
      </w:tr>
      <w:tr w:rsidR="00200E9E" w14:paraId="1158D29C" w14:textId="77777777" w:rsidTr="00200E9E">
        <w:trPr>
          <w:trHeight w:val="269"/>
        </w:trPr>
        <w:tc>
          <w:tcPr>
            <w:tcW w:w="5035" w:type="dxa"/>
          </w:tcPr>
          <w:p w14:paraId="106F1A83" w14:textId="77777777" w:rsidR="00200E9E" w:rsidRDefault="00200E9E" w:rsidP="00200E9E">
            <w:pPr>
              <w:rPr>
                <w:rFonts w:cs="Arial"/>
                <w:bCs/>
                <w:szCs w:val="18"/>
                <w:lang w:eastAsia="en-US"/>
              </w:rPr>
            </w:pPr>
            <w:r>
              <w:rPr>
                <w:rFonts w:cs="Arial"/>
                <w:bCs/>
                <w:szCs w:val="18"/>
                <w:lang w:eastAsia="en-US"/>
              </w:rPr>
              <w:t>C2M-SAT-INFO – This SA Type algorithm formats the “SA Information” that appears throughout the system.</w:t>
            </w:r>
          </w:p>
        </w:tc>
      </w:tr>
    </w:tbl>
    <w:p w14:paraId="179454EF" w14:textId="77777777" w:rsidR="00200E9E" w:rsidRDefault="00200E9E" w:rsidP="00200E9E">
      <w:pPr>
        <w:rPr>
          <w:lang w:eastAsia="en-US"/>
        </w:rPr>
      </w:pPr>
    </w:p>
    <w:p w14:paraId="308B1963" w14:textId="25AE039A" w:rsidR="00200E9E" w:rsidRDefault="000C632A" w:rsidP="00200E9E">
      <w:pPr>
        <w:rPr>
          <w:lang w:eastAsia="en-US"/>
        </w:rPr>
      </w:pPr>
      <w:r>
        <w:rPr>
          <w:rFonts w:cs="Arial"/>
          <w:b/>
        </w:rPr>
        <w:t xml:space="preserve">Process Plug-in enabled Y </w:t>
      </w:r>
      <w:r>
        <w:rPr>
          <w:rFonts w:cs="Arial"/>
        </w:rPr>
        <w:t xml:space="preserve">        </w:t>
      </w:r>
      <w:r>
        <w:rPr>
          <w:rFonts w:cs="Arial"/>
          <w:b/>
        </w:rPr>
        <w:t>Available Algorithm(s):</w:t>
      </w:r>
    </w:p>
    <w:p w14:paraId="6359A628" w14:textId="77777777" w:rsidR="00200E9E" w:rsidRDefault="00200E9E" w:rsidP="00200E9E">
      <w:pPr>
        <w:rPr>
          <w:lang w:eastAsia="en-US"/>
        </w:rPr>
      </w:pPr>
    </w:p>
    <w:p w14:paraId="01483968" w14:textId="77777777" w:rsidR="00200E9E" w:rsidRDefault="00200E9E" w:rsidP="00200E9E">
      <w:pPr>
        <w:rPr>
          <w:rFonts w:cs="Arial"/>
          <w:b/>
          <w:u w:val="single"/>
          <w:lang w:eastAsia="en-US"/>
        </w:rPr>
      </w:pPr>
    </w:p>
    <w:p w14:paraId="4ACEFB56" w14:textId="77777777" w:rsidR="00200E9E" w:rsidRDefault="00200E9E" w:rsidP="00200E9E">
      <w:pPr>
        <w:rPr>
          <w:rFonts w:cs="Arial"/>
          <w:b/>
          <w:u w:val="single"/>
          <w:lang w:eastAsia="en-US"/>
        </w:rPr>
      </w:pPr>
    </w:p>
    <w:p w14:paraId="018CE0B3" w14:textId="77777777" w:rsidR="00200E9E" w:rsidRDefault="00200E9E" w:rsidP="00200E9E">
      <w:pPr>
        <w:rPr>
          <w:rFonts w:cs="Arial"/>
          <w:b/>
        </w:rPr>
      </w:pPr>
    </w:p>
    <w:p w14:paraId="1494D26D" w14:textId="77777777" w:rsidR="00200E9E" w:rsidRDefault="00200E9E" w:rsidP="00200E9E">
      <w:pPr>
        <w:rPr>
          <w:rFonts w:cs="Arial"/>
          <w:b/>
        </w:rPr>
      </w:pPr>
    </w:p>
    <w:p w14:paraId="2867E1AC" w14:textId="063A5AB5" w:rsidR="00200E9E" w:rsidRDefault="00200E9E" w:rsidP="00A3062D">
      <w:pPr>
        <w:rPr>
          <w:rFonts w:cs="Arial"/>
          <w:b/>
        </w:rPr>
      </w:pPr>
    </w:p>
    <w:p w14:paraId="5E21FC63" w14:textId="5658087C" w:rsidR="000C632A" w:rsidRDefault="000C632A" w:rsidP="00A3062D">
      <w:pPr>
        <w:rPr>
          <w:rFonts w:cs="Arial"/>
          <w:b/>
        </w:rPr>
      </w:pPr>
    </w:p>
    <w:tbl>
      <w:tblPr>
        <w:tblpPr w:leftFromText="180" w:rightFromText="180" w:vertAnchor="text" w:horzAnchor="page" w:tblpX="6812"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5"/>
      </w:tblGrid>
      <w:tr w:rsidR="000C632A" w14:paraId="16DD5DC2" w14:textId="77777777" w:rsidTr="000C632A">
        <w:tc>
          <w:tcPr>
            <w:tcW w:w="5035" w:type="dxa"/>
          </w:tcPr>
          <w:p w14:paraId="58DC4F5C" w14:textId="77777777" w:rsidR="000C632A" w:rsidRDefault="000C632A" w:rsidP="000C632A">
            <w:pPr>
              <w:rPr>
                <w:rFonts w:cs="Arial"/>
                <w:b/>
                <w:bCs/>
              </w:rPr>
            </w:pPr>
            <w:r>
              <w:rPr>
                <w:rFonts w:cs="Arial"/>
              </w:rPr>
              <w:t>Installation Options-Framework</w:t>
            </w:r>
          </w:p>
        </w:tc>
      </w:tr>
      <w:tr w:rsidR="000C632A" w14:paraId="70CB1B8B" w14:textId="77777777" w:rsidTr="000C632A">
        <w:tc>
          <w:tcPr>
            <w:tcW w:w="5035" w:type="dxa"/>
          </w:tcPr>
          <w:p w14:paraId="45628D14" w14:textId="77777777" w:rsidR="000C632A" w:rsidRDefault="000C632A" w:rsidP="000C632A">
            <w:pPr>
              <w:rPr>
                <w:rFonts w:cs="Arial"/>
              </w:rPr>
            </w:pPr>
            <w:r>
              <w:rPr>
                <w:rFonts w:cs="Arial"/>
                <w:bCs/>
                <w:szCs w:val="18"/>
                <w:lang w:eastAsia="en-US"/>
              </w:rPr>
              <w:t>SA Type</w:t>
            </w:r>
          </w:p>
        </w:tc>
      </w:tr>
    </w:tbl>
    <w:p w14:paraId="5A6C6717" w14:textId="00CB9923" w:rsidR="00A3062D" w:rsidRDefault="000C632A" w:rsidP="00A3062D">
      <w:pPr>
        <w:rPr>
          <w:rFonts w:cs="Arial"/>
          <w:b/>
        </w:rPr>
      </w:pPr>
      <w:r>
        <w:rPr>
          <w:rFonts w:cs="Arial"/>
          <w:b/>
        </w:rPr>
        <w:t xml:space="preserve">Configuration required Y            Entities to Configure:  </w:t>
      </w:r>
    </w:p>
    <w:p w14:paraId="5A6C6718" w14:textId="77777777" w:rsidR="00A3062D" w:rsidRDefault="00A3062D">
      <w:pPr>
        <w:rPr>
          <w:rFonts w:cs="Arial"/>
          <w:b/>
          <w:lang w:eastAsia="en-US"/>
        </w:rPr>
      </w:pPr>
    </w:p>
    <w:p w14:paraId="5A6C671B" w14:textId="7BA1FDAF" w:rsidR="00202789" w:rsidRPr="00010BCE" w:rsidRDefault="00842C9B">
      <w:pPr>
        <w:rPr>
          <w:lang w:eastAsia="en-US"/>
        </w:rPr>
      </w:pPr>
      <w:r>
        <w:rPr>
          <w:lang w:eastAsia="en-US"/>
        </w:rPr>
        <w:t xml:space="preserve"> </w:t>
      </w:r>
    </w:p>
    <w:p w14:paraId="5A6C671C" w14:textId="77777777" w:rsidR="00202789" w:rsidRDefault="00202789">
      <w:pPr>
        <w:rPr>
          <w:rFonts w:cs="Arial"/>
          <w:b/>
          <w:u w:val="single"/>
          <w:lang w:eastAsia="en-US"/>
        </w:rPr>
      </w:pPr>
    </w:p>
    <w:p w14:paraId="5A6C671D" w14:textId="53B195BB" w:rsidR="00CE7F2A" w:rsidRDefault="00A4444D">
      <w:pPr>
        <w:rPr>
          <w:rFonts w:cs="Arial"/>
          <w:b/>
          <w:u w:val="single"/>
          <w:lang w:eastAsia="en-US"/>
        </w:rPr>
      </w:pPr>
      <w:hyperlink w:anchor="BPM2" w:history="1">
        <w:r w:rsidR="00A770DB">
          <w:rPr>
            <w:rStyle w:val="Hyperlink"/>
            <w:rFonts w:cs="Arial"/>
            <w:b/>
            <w:lang w:eastAsia="en-US"/>
          </w:rPr>
          <w:t>3.6</w:t>
        </w:r>
      </w:hyperlink>
      <w:r w:rsidR="00A770DB">
        <w:rPr>
          <w:rFonts w:cs="Arial"/>
          <w:b/>
          <w:u w:val="single"/>
          <w:lang w:eastAsia="en-US"/>
        </w:rPr>
        <w:t xml:space="preserve"> </w:t>
      </w:r>
      <w:r w:rsidR="00CE7F2A">
        <w:rPr>
          <w:rFonts w:cs="Arial"/>
          <w:b/>
          <w:u w:val="single"/>
          <w:lang w:eastAsia="en-US"/>
        </w:rPr>
        <w:t>Add Pending Stop SA Alert Group:  Create SA</w:t>
      </w:r>
    </w:p>
    <w:p w14:paraId="5A6C671E" w14:textId="77777777" w:rsidR="00CE7F2A" w:rsidRDefault="00CE7F2A">
      <w:pPr>
        <w:ind w:left="2160" w:firstLine="720"/>
        <w:rPr>
          <w:rFonts w:cs="Arial"/>
          <w:b/>
          <w:u w:val="single"/>
          <w:lang w:eastAsia="en-US"/>
        </w:rPr>
      </w:pPr>
      <w:r>
        <w:rPr>
          <w:rFonts w:cs="Arial"/>
          <w:b/>
          <w:u w:val="single"/>
          <w:lang w:eastAsia="en-US"/>
        </w:rPr>
        <w:t>Group:  Stop SA</w:t>
      </w:r>
    </w:p>
    <w:p w14:paraId="5A6C671F" w14:textId="39B29845" w:rsidR="00CE7F2A" w:rsidRDefault="00CE7F2A">
      <w:pPr>
        <w:rPr>
          <w:rFonts w:cs="Arial"/>
          <w:lang w:eastAsia="en-US"/>
        </w:rPr>
      </w:pPr>
      <w:r>
        <w:rPr>
          <w:b/>
          <w:bCs/>
          <w:lang w:eastAsia="en-US"/>
        </w:rPr>
        <w:t>A</w:t>
      </w:r>
      <w:r>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720" w14:textId="77777777" w:rsidR="00CE7F2A" w:rsidRDefault="00CE7F2A">
      <w:pPr>
        <w:rPr>
          <w:rFonts w:cs="Arial"/>
          <w:b/>
          <w:u w:val="single"/>
          <w:lang w:eastAsia="en-US"/>
        </w:rPr>
      </w:pPr>
      <w:r>
        <w:rPr>
          <w:rFonts w:cs="Arial"/>
          <w:b/>
          <w:lang w:eastAsia="en-US"/>
        </w:rPr>
        <w:t>Description:</w:t>
      </w:r>
    </w:p>
    <w:p w14:paraId="5A6C6721" w14:textId="4A5D67F4" w:rsidR="00CE7F2A" w:rsidRDefault="00B934A8">
      <w:pPr>
        <w:rPr>
          <w:lang w:eastAsia="en-US"/>
        </w:rPr>
      </w:pPr>
      <w:r>
        <w:rPr>
          <w:lang w:eastAsia="en-US"/>
        </w:rPr>
        <w:t>C2M(CC</w:t>
      </w:r>
      <w:r w:rsidR="00874D21">
        <w:rPr>
          <w:lang w:eastAsia="en-US"/>
        </w:rPr>
        <w:t>B)</w:t>
      </w:r>
      <w:r w:rsidR="00CE7F2A">
        <w:rPr>
          <w:lang w:eastAsia="en-US"/>
        </w:rPr>
        <w:t xml:space="preserve"> creates a </w:t>
      </w:r>
      <w:hyperlink w:anchor="Dashboard" w:history="1">
        <w:r w:rsidR="00CE7F2A">
          <w:rPr>
            <w:rStyle w:val="Hyperlink"/>
            <w:lang w:eastAsia="en-US"/>
          </w:rPr>
          <w:t>Dashboard Alert</w:t>
        </w:r>
      </w:hyperlink>
      <w:r w:rsidR="00CE7F2A">
        <w:rPr>
          <w:lang w:eastAsia="en-US"/>
        </w:rPr>
        <w:t xml:space="preserve"> for the Pending Stop Service Agreement.     </w:t>
      </w:r>
    </w:p>
    <w:p w14:paraId="5A6C6722" w14:textId="77777777" w:rsidR="00CE7F2A" w:rsidRDefault="00CE7F2A">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724" w14:textId="77777777">
        <w:tc>
          <w:tcPr>
            <w:tcW w:w="4860" w:type="dxa"/>
          </w:tcPr>
          <w:p w14:paraId="5A6C6723" w14:textId="77777777" w:rsidR="00CE7F2A" w:rsidRDefault="00A515AB" w:rsidP="00121731">
            <w:pPr>
              <w:rPr>
                <w:rFonts w:cs="Arial"/>
                <w:bCs/>
                <w:sz w:val="18"/>
                <w:szCs w:val="18"/>
                <w:lang w:eastAsia="en-US"/>
              </w:rPr>
            </w:pPr>
            <w:r w:rsidRPr="00A515AB">
              <w:rPr>
                <w:rFonts w:cs="Arial"/>
                <w:bCs/>
                <w:lang w:eastAsia="en-US"/>
              </w:rPr>
              <w:t>C1-STOP-SA</w:t>
            </w:r>
            <w:r w:rsidR="00CE7F2A">
              <w:rPr>
                <w:rFonts w:cs="Arial"/>
                <w:bCs/>
                <w:lang w:eastAsia="en-US"/>
              </w:rPr>
              <w:t xml:space="preserve"> – </w:t>
            </w:r>
            <w:r w:rsidR="00121731">
              <w:rPr>
                <w:rStyle w:val="data"/>
              </w:rPr>
              <w:t xml:space="preserve"> Highlight Pending Stop Service Agreements as Control Central alerts</w:t>
            </w:r>
          </w:p>
        </w:tc>
      </w:tr>
    </w:tbl>
    <w:p w14:paraId="5A6C6725"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726" w14:textId="77777777" w:rsidR="00CE7F2A" w:rsidRDefault="00CE7F2A">
      <w:pPr>
        <w:rPr>
          <w:rFonts w:ascii="Arial" w:hAnsi="Arial" w:cs="Arial"/>
          <w:b/>
          <w:u w:val="single"/>
          <w:lang w:eastAsia="en-US"/>
        </w:rPr>
      </w:pPr>
    </w:p>
    <w:p w14:paraId="5A6C6727" w14:textId="77777777" w:rsidR="0081408A" w:rsidRDefault="0081408A">
      <w:pPr>
        <w:rPr>
          <w:rFonts w:ascii="Arial" w:hAnsi="Arial" w:cs="Arial"/>
          <w:b/>
          <w:u w:val="single"/>
          <w:lang w:eastAsia="en-US"/>
        </w:rPr>
      </w:pPr>
    </w:p>
    <w:p w14:paraId="5A6C6728" w14:textId="77777777" w:rsidR="00CE7F2A" w:rsidRDefault="00CE7F2A">
      <w:pPr>
        <w:rPr>
          <w:rFonts w:ascii="Arial" w:hAnsi="Arial" w:cs="Arial"/>
          <w:b/>
          <w:u w:val="single"/>
          <w:lang w:eastAsia="en-US"/>
        </w:rPr>
      </w:pPr>
    </w:p>
    <w:p w14:paraId="5A6C6729" w14:textId="77777777" w:rsidR="00CE7F2A" w:rsidRDefault="00CE7F2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72B" w14:textId="77777777">
        <w:tc>
          <w:tcPr>
            <w:tcW w:w="4860" w:type="dxa"/>
          </w:tcPr>
          <w:p w14:paraId="5A6C672A" w14:textId="77777777" w:rsidR="00CE7F2A" w:rsidRDefault="00CE7F2A">
            <w:pPr>
              <w:rPr>
                <w:rFonts w:cs="Arial"/>
                <w:bCs/>
                <w:szCs w:val="18"/>
                <w:lang w:eastAsia="en-US"/>
              </w:rPr>
            </w:pPr>
            <w:r>
              <w:rPr>
                <w:rFonts w:cs="Arial"/>
                <w:bCs/>
                <w:szCs w:val="18"/>
                <w:lang w:eastAsia="en-US"/>
              </w:rPr>
              <w:t>Installation Options</w:t>
            </w:r>
            <w:r w:rsidR="00A515AB">
              <w:rPr>
                <w:rFonts w:cs="Arial"/>
                <w:bCs/>
                <w:szCs w:val="18"/>
                <w:lang w:eastAsia="en-US"/>
              </w:rPr>
              <w:t xml:space="preserve"> - Framework</w:t>
            </w:r>
          </w:p>
        </w:tc>
      </w:tr>
    </w:tbl>
    <w:p w14:paraId="5A6C672C" w14:textId="77777777" w:rsidR="00CE7F2A" w:rsidRDefault="00CE7F2A">
      <w:pPr>
        <w:rPr>
          <w:rFonts w:ascii="Arial" w:hAnsi="Arial" w:cs="Arial"/>
          <w:b/>
          <w:u w:val="single"/>
        </w:rPr>
      </w:pPr>
      <w:r>
        <w:rPr>
          <w:rFonts w:cs="Arial"/>
          <w:b/>
          <w:lang w:eastAsia="en-US"/>
        </w:rPr>
        <w:t>Configuration required Y          Entities to Configure:</w:t>
      </w:r>
    </w:p>
    <w:p w14:paraId="5A6C6793" w14:textId="7618840C" w:rsidR="00CE7F2A" w:rsidRDefault="00CE7F2A">
      <w:pPr>
        <w:rPr>
          <w:rFonts w:cs="Arial"/>
          <w:b/>
          <w:u w:val="single"/>
          <w:lang w:eastAsia="en-US"/>
        </w:rPr>
      </w:pPr>
    </w:p>
    <w:p w14:paraId="5A6C6796" w14:textId="30A6448E" w:rsidR="007B4621" w:rsidRDefault="007B4621">
      <w:pPr>
        <w:rPr>
          <w:rFonts w:cs="Arial"/>
          <w:b/>
          <w:u w:val="single"/>
          <w:lang w:eastAsia="en-US"/>
        </w:rPr>
      </w:pPr>
    </w:p>
    <w:p w14:paraId="5A6C6797" w14:textId="77777777" w:rsidR="009E30C9" w:rsidRDefault="009E30C9">
      <w:pPr>
        <w:rPr>
          <w:rFonts w:cs="Arial"/>
          <w:b/>
          <w:u w:val="single"/>
          <w:lang w:eastAsia="en-US"/>
        </w:rPr>
      </w:pPr>
    </w:p>
    <w:p w14:paraId="5A6C6798" w14:textId="551EF2A4" w:rsidR="00CE7F2A" w:rsidRDefault="00A4444D">
      <w:pPr>
        <w:rPr>
          <w:rFonts w:cs="Arial"/>
          <w:b/>
          <w:u w:val="single"/>
          <w:lang w:eastAsia="en-US"/>
        </w:rPr>
      </w:pPr>
      <w:hyperlink w:anchor="BPM2" w:history="1">
        <w:r w:rsidR="006004CE">
          <w:rPr>
            <w:rStyle w:val="Hyperlink"/>
            <w:rFonts w:cs="Arial"/>
            <w:b/>
          </w:rPr>
          <w:t>3.7</w:t>
        </w:r>
      </w:hyperlink>
      <w:r w:rsidR="00E10AA6">
        <w:rPr>
          <w:rFonts w:cs="Arial"/>
          <w:b/>
          <w:u w:val="single"/>
        </w:rPr>
        <w:t xml:space="preserve"> </w:t>
      </w:r>
      <w:r w:rsidR="00CE7F2A">
        <w:rPr>
          <w:rFonts w:cs="Arial"/>
          <w:b/>
          <w:u w:val="single"/>
          <w:lang w:eastAsia="en-US"/>
        </w:rPr>
        <w:t xml:space="preserve"> </w:t>
      </w:r>
      <w:r w:rsidR="007B3FEE">
        <w:rPr>
          <w:rFonts w:cs="Arial"/>
          <w:b/>
          <w:u w:val="single"/>
          <w:lang w:eastAsia="en-US"/>
        </w:rPr>
        <w:t>3.3.2.2 Start Non-</w:t>
      </w:r>
      <w:r w:rsidR="00CE7F2A">
        <w:rPr>
          <w:rFonts w:cs="Arial"/>
          <w:b/>
          <w:u w:val="single"/>
          <w:lang w:eastAsia="en-US"/>
        </w:rPr>
        <w:t>Premise Based Service</w:t>
      </w:r>
    </w:p>
    <w:p w14:paraId="5A6C6799" w14:textId="478C45BB" w:rsidR="00CE7F2A" w:rsidRDefault="00CE7F2A">
      <w:pPr>
        <w:rPr>
          <w:rFonts w:cs="Arial"/>
          <w:lang w:eastAsia="en-US"/>
        </w:rPr>
      </w:pPr>
      <w:r>
        <w:rPr>
          <w:b/>
          <w:bCs/>
          <w:lang w:eastAsia="en-US"/>
        </w:rPr>
        <w:t>A</w:t>
      </w:r>
      <w:r w:rsidR="00202789">
        <w:rPr>
          <w:rFonts w:cs="Arial"/>
          <w:b/>
          <w:lang w:eastAsia="en-US"/>
        </w:rPr>
        <w:t xml:space="preserve">ctor/Role: </w:t>
      </w:r>
      <w:r w:rsidRPr="000C632A">
        <w:rPr>
          <w:rFonts w:cs="Arial"/>
          <w:b/>
          <w:lang w:eastAsia="en-US"/>
        </w:rPr>
        <w:t xml:space="preserve">CSR </w:t>
      </w:r>
      <w:r w:rsidR="000C632A" w:rsidRPr="000C632A">
        <w:rPr>
          <w:rFonts w:cs="Arial"/>
          <w:b/>
          <w:lang w:eastAsia="en-US"/>
        </w:rPr>
        <w:t>or Authorized User</w:t>
      </w:r>
    </w:p>
    <w:p w14:paraId="5A6C679A" w14:textId="77777777" w:rsidR="00CE7F2A" w:rsidRDefault="00CE7F2A">
      <w:pPr>
        <w:rPr>
          <w:rFonts w:cs="Arial"/>
          <w:b/>
          <w:u w:val="single"/>
          <w:lang w:eastAsia="en-US"/>
        </w:rPr>
      </w:pPr>
      <w:r>
        <w:rPr>
          <w:rFonts w:cs="Arial"/>
          <w:b/>
          <w:lang w:eastAsia="en-US"/>
        </w:rPr>
        <w:t>Description:</w:t>
      </w:r>
    </w:p>
    <w:p w14:paraId="5A6C679B" w14:textId="429A3D8A" w:rsidR="00CE7F2A" w:rsidRDefault="007B3FEE">
      <w:pPr>
        <w:rPr>
          <w:lang w:eastAsia="en-US"/>
        </w:rPr>
      </w:pPr>
      <w:r>
        <w:rPr>
          <w:lang w:eastAsia="en-US"/>
        </w:rPr>
        <w:t xml:space="preserve">Refer to 3.3.2.2 </w:t>
      </w:r>
      <w:r w:rsidR="000C632A">
        <w:rPr>
          <w:lang w:eastAsia="en-US"/>
        </w:rPr>
        <w:t>C2M.CCB S</w:t>
      </w:r>
      <w:r>
        <w:rPr>
          <w:lang w:eastAsia="en-US"/>
        </w:rPr>
        <w:t>tart Non-</w:t>
      </w:r>
      <w:r w:rsidR="00CE7F2A">
        <w:rPr>
          <w:lang w:eastAsia="en-US"/>
        </w:rPr>
        <w:t xml:space="preserve">Premise Based Service.   </w:t>
      </w:r>
    </w:p>
    <w:p w14:paraId="5A6C679C" w14:textId="77777777" w:rsidR="00CE7F2A" w:rsidRDefault="00CE7F2A">
      <w:pPr>
        <w:rPr>
          <w:rFonts w:cs="Arial"/>
          <w:b/>
          <w:lang w:eastAsia="en-US"/>
        </w:rPr>
      </w:pPr>
    </w:p>
    <w:p w14:paraId="5A6C679D" w14:textId="77777777" w:rsidR="00CE7F2A" w:rsidRDefault="00CE7F2A">
      <w:pPr>
        <w:rPr>
          <w:lang w:eastAsia="en-US"/>
        </w:rPr>
      </w:pPr>
    </w:p>
    <w:p w14:paraId="5A6C679E" w14:textId="22A2AC1D" w:rsidR="00CE7F2A" w:rsidRDefault="00A4444D">
      <w:pPr>
        <w:rPr>
          <w:rFonts w:cs="Arial"/>
          <w:b/>
          <w:u w:val="single"/>
          <w:lang w:eastAsia="en-US"/>
        </w:rPr>
      </w:pPr>
      <w:hyperlink w:anchor="BPM2" w:history="1">
        <w:r w:rsidR="00CB5C26">
          <w:rPr>
            <w:rStyle w:val="Hyperlink"/>
            <w:rFonts w:cs="Arial"/>
            <w:b/>
          </w:rPr>
          <w:t>3.8</w:t>
        </w:r>
      </w:hyperlink>
      <w:r w:rsidR="00DA56D5">
        <w:rPr>
          <w:rFonts w:cs="Arial"/>
          <w:b/>
          <w:u w:val="single"/>
        </w:rPr>
        <w:t xml:space="preserve"> </w:t>
      </w:r>
      <w:r w:rsidR="00CE7F2A">
        <w:rPr>
          <w:rFonts w:cs="Arial"/>
          <w:b/>
          <w:u w:val="single"/>
          <w:lang w:eastAsia="en-US"/>
        </w:rPr>
        <w:t xml:space="preserve"> Evaluate Pending Start SA for Landlord</w:t>
      </w:r>
    </w:p>
    <w:p w14:paraId="4D6036AD" w14:textId="77777777" w:rsidR="000C632A" w:rsidRDefault="00CE7F2A" w:rsidP="000C632A">
      <w:pPr>
        <w:rPr>
          <w:rFonts w:cs="Arial"/>
          <w:lang w:eastAsia="en-US"/>
        </w:rPr>
      </w:pPr>
      <w:r>
        <w:rPr>
          <w:b/>
          <w:bCs/>
          <w:lang w:eastAsia="en-US"/>
        </w:rPr>
        <w:t>A</w:t>
      </w:r>
      <w:r>
        <w:rPr>
          <w:rFonts w:cs="Arial"/>
          <w:b/>
          <w:lang w:eastAsia="en-US"/>
        </w:rPr>
        <w:t>ctor/Role:</w:t>
      </w:r>
      <w:r w:rsidR="00202789">
        <w:rPr>
          <w:rFonts w:cs="Arial"/>
          <w:b/>
          <w:lang w:eastAsia="en-US"/>
        </w:rPr>
        <w:t xml:space="preserve"> </w:t>
      </w:r>
      <w:r w:rsidR="000C632A" w:rsidRPr="000C632A">
        <w:rPr>
          <w:rFonts w:cs="Arial"/>
          <w:b/>
          <w:lang w:eastAsia="en-US"/>
        </w:rPr>
        <w:t>CSR or Authorized User</w:t>
      </w:r>
    </w:p>
    <w:p w14:paraId="5A6C679F" w14:textId="2BD2B46B" w:rsidR="00CE7F2A" w:rsidRDefault="00CE7F2A">
      <w:pPr>
        <w:rPr>
          <w:rFonts w:cs="Arial"/>
          <w:lang w:eastAsia="en-US"/>
        </w:rPr>
      </w:pPr>
      <w:r>
        <w:rPr>
          <w:rFonts w:cs="Arial"/>
          <w:b/>
          <w:lang w:eastAsia="en-US"/>
        </w:rPr>
        <w:t xml:space="preserve">   </w:t>
      </w:r>
      <w:r>
        <w:rPr>
          <w:rFonts w:cs="Arial"/>
          <w:lang w:eastAsia="en-US"/>
        </w:rPr>
        <w:t xml:space="preserve"> </w:t>
      </w:r>
    </w:p>
    <w:p w14:paraId="5A6C67A0" w14:textId="77777777" w:rsidR="00CE7F2A" w:rsidRDefault="00CE7F2A">
      <w:pPr>
        <w:rPr>
          <w:rFonts w:cs="Arial"/>
          <w:b/>
          <w:u w:val="single"/>
          <w:lang w:eastAsia="en-US"/>
        </w:rPr>
      </w:pPr>
      <w:r>
        <w:rPr>
          <w:rFonts w:cs="Arial"/>
          <w:b/>
          <w:lang w:eastAsia="en-US"/>
        </w:rPr>
        <w:t>Description:</w:t>
      </w:r>
    </w:p>
    <w:p w14:paraId="5A6C67A1" w14:textId="77777777" w:rsidR="00CE7F2A" w:rsidRDefault="00CE7F2A">
      <w:pPr>
        <w:rPr>
          <w:lang w:eastAsia="en-US"/>
        </w:rPr>
      </w:pPr>
      <w:r>
        <w:rPr>
          <w:lang w:eastAsia="en-US"/>
        </w:rPr>
        <w:t>The CSR or Authorized User reviews the pen</w:t>
      </w:r>
      <w:r w:rsidR="00202789">
        <w:rPr>
          <w:lang w:eastAsia="en-US"/>
        </w:rPr>
        <w:t xml:space="preserve">ding start Service Agreement. </w:t>
      </w:r>
      <w:r>
        <w:rPr>
          <w:lang w:eastAsia="en-US"/>
        </w:rPr>
        <w:t xml:space="preserve">Prior to Service Agreement activation, it may be determined the </w:t>
      </w:r>
      <w:hyperlink w:anchor="SANotebook" w:history="1">
        <w:r>
          <w:rPr>
            <w:rStyle w:val="Hyperlink"/>
            <w:lang w:eastAsia="en-US"/>
          </w:rPr>
          <w:t>Service Agreement</w:t>
        </w:r>
      </w:hyperlink>
      <w:r>
        <w:rPr>
          <w:lang w:eastAsia="en-US"/>
        </w:rPr>
        <w:t xml:space="preserve"> needs to be canceled.  The customer (landlord) may call and indicate they are not moving in or taking responsibility for utility c</w:t>
      </w:r>
      <w:r w:rsidR="00202789">
        <w:rPr>
          <w:lang w:eastAsia="en-US"/>
        </w:rPr>
        <w:t xml:space="preserve">harges for the given Premise. </w:t>
      </w:r>
      <w:r>
        <w:rPr>
          <w:lang w:eastAsia="en-US"/>
        </w:rPr>
        <w:t>They may request to</w:t>
      </w:r>
      <w:r w:rsidR="00202789">
        <w:rPr>
          <w:lang w:eastAsia="en-US"/>
        </w:rPr>
        <w:t xml:space="preserve"> cancel the request to start. </w:t>
      </w:r>
      <w:r>
        <w:rPr>
          <w:lang w:eastAsia="en-US"/>
        </w:rPr>
        <w:t xml:space="preserve">The CSR or Authorized User may need to manually start the Service Agreement to expedite Billing or to process an anomaly.  </w:t>
      </w:r>
    </w:p>
    <w:p w14:paraId="5A6C67A8" w14:textId="51369B89" w:rsidR="00CE7F2A" w:rsidRDefault="00CE7F2A">
      <w:pPr>
        <w:rPr>
          <w:rFonts w:cs="Arial"/>
          <w:b/>
          <w:u w:val="single"/>
        </w:rPr>
      </w:pPr>
    </w:p>
    <w:p w14:paraId="5A6C67A9" w14:textId="77777777" w:rsidR="00CE7F2A" w:rsidRDefault="00CE7F2A">
      <w:pPr>
        <w:rPr>
          <w:rFonts w:cs="Arial"/>
          <w:b/>
          <w:u w:val="single"/>
        </w:rPr>
      </w:pPr>
    </w:p>
    <w:p w14:paraId="5A6C67AA" w14:textId="10E154E2" w:rsidR="00CE7F2A" w:rsidRDefault="00A4444D">
      <w:pPr>
        <w:rPr>
          <w:rFonts w:cs="Arial"/>
          <w:b/>
          <w:u w:val="single"/>
          <w:lang w:eastAsia="en-US"/>
        </w:rPr>
      </w:pPr>
      <w:hyperlink w:anchor="BPM2" w:history="1">
        <w:r w:rsidR="006C3CBA">
          <w:rPr>
            <w:rStyle w:val="Hyperlink"/>
            <w:rFonts w:cs="Arial"/>
            <w:b/>
            <w:lang w:eastAsia="en-US"/>
          </w:rPr>
          <w:t>3.9</w:t>
        </w:r>
      </w:hyperlink>
      <w:r w:rsidR="00CE7F2A">
        <w:rPr>
          <w:rFonts w:cs="Arial"/>
          <w:b/>
          <w:u w:val="single"/>
        </w:rPr>
        <w:t xml:space="preserve"> Request Activate SA </w:t>
      </w:r>
    </w:p>
    <w:p w14:paraId="5A6C67AB" w14:textId="11C97CEB" w:rsidR="00CE7F2A" w:rsidRDefault="00CE7F2A">
      <w:pPr>
        <w:rPr>
          <w:rFonts w:cs="Arial"/>
          <w:lang w:eastAsia="en-US"/>
        </w:rPr>
      </w:pPr>
      <w:r>
        <w:rPr>
          <w:b/>
          <w:bCs/>
          <w:lang w:eastAsia="en-US"/>
        </w:rPr>
        <w:t>A</w:t>
      </w:r>
      <w:r>
        <w:rPr>
          <w:rFonts w:cs="Arial"/>
          <w:b/>
          <w:szCs w:val="18"/>
          <w:lang w:eastAsia="en-US"/>
        </w:rPr>
        <w:t>ctor/Role:</w:t>
      </w:r>
      <w:r w:rsidR="00202789">
        <w:rPr>
          <w:rFonts w:cs="Arial"/>
          <w:b/>
          <w:lang w:eastAsia="en-US"/>
        </w:rPr>
        <w:t xml:space="preserve"> </w:t>
      </w:r>
      <w:r>
        <w:rPr>
          <w:rFonts w:cs="Arial"/>
          <w:b/>
          <w:lang w:eastAsia="en-US"/>
        </w:rPr>
        <w:t>CSR</w:t>
      </w:r>
      <w:r w:rsidR="006C3CBA">
        <w:rPr>
          <w:rFonts w:cs="Arial"/>
          <w:b/>
          <w:lang w:eastAsia="en-US"/>
        </w:rPr>
        <w:t xml:space="preserve"> or Authorized User</w:t>
      </w:r>
      <w:r>
        <w:rPr>
          <w:rFonts w:cs="Arial"/>
          <w:b/>
          <w:lang w:eastAsia="en-US"/>
        </w:rPr>
        <w:t xml:space="preserve">  </w:t>
      </w:r>
      <w:r>
        <w:rPr>
          <w:rFonts w:cs="Arial"/>
          <w:lang w:eastAsia="en-US"/>
        </w:rPr>
        <w:t xml:space="preserve"> </w:t>
      </w:r>
    </w:p>
    <w:p w14:paraId="5A6C67AC" w14:textId="77777777" w:rsidR="00CE7F2A" w:rsidRDefault="00CE7F2A">
      <w:pPr>
        <w:rPr>
          <w:rFonts w:cs="Arial"/>
          <w:b/>
          <w:szCs w:val="18"/>
          <w:u w:val="single"/>
          <w:lang w:eastAsia="en-US"/>
        </w:rPr>
      </w:pPr>
      <w:r>
        <w:rPr>
          <w:rFonts w:cs="Arial"/>
          <w:b/>
          <w:szCs w:val="18"/>
          <w:lang w:eastAsia="en-US"/>
        </w:rPr>
        <w:t>Description:</w:t>
      </w:r>
    </w:p>
    <w:p w14:paraId="5A6C67AD" w14:textId="406A512B" w:rsidR="00CE7F2A" w:rsidRDefault="00CE7F2A">
      <w:pPr>
        <w:rPr>
          <w:rFonts w:cs="Arial"/>
          <w:b/>
          <w:u w:val="single"/>
        </w:rPr>
      </w:pPr>
      <w:r>
        <w:rPr>
          <w:lang w:eastAsia="en-US"/>
        </w:rPr>
        <w:t xml:space="preserve">The CSR or Authorized User manually activates the </w:t>
      </w:r>
      <w:hyperlink w:anchor="SANotebook" w:history="1">
        <w:r>
          <w:rPr>
            <w:rStyle w:val="Hyperlink"/>
            <w:lang w:eastAsia="en-US"/>
          </w:rPr>
          <w:t>Service Agreement</w:t>
        </w:r>
      </w:hyperlink>
      <w:r>
        <w:rPr>
          <w:lang w:eastAsia="en-US"/>
        </w:rPr>
        <w:t xml:space="preserve"> in </w:t>
      </w:r>
      <w:r w:rsidR="00B934A8">
        <w:rPr>
          <w:lang w:eastAsia="en-US"/>
        </w:rPr>
        <w:t>C2M(CC</w:t>
      </w:r>
      <w:r w:rsidR="00874D21">
        <w:rPr>
          <w:lang w:eastAsia="en-US"/>
        </w:rPr>
        <w:t>B)</w:t>
      </w:r>
      <w:r>
        <w:rPr>
          <w:lang w:eastAsia="en-US"/>
        </w:rPr>
        <w:t>.</w:t>
      </w:r>
    </w:p>
    <w:p w14:paraId="5A6C67AE" w14:textId="77777777" w:rsidR="00CE7F2A" w:rsidRDefault="00CE7F2A">
      <w:pPr>
        <w:rPr>
          <w:rFonts w:cs="Arial"/>
          <w:b/>
          <w:u w:val="single"/>
        </w:rPr>
      </w:pPr>
    </w:p>
    <w:p w14:paraId="5A6C67AF" w14:textId="77777777" w:rsidR="00CE7F2A" w:rsidRDefault="00CE7F2A">
      <w:pPr>
        <w:rPr>
          <w:rFonts w:cs="Arial"/>
          <w:b/>
          <w:u w:val="single"/>
        </w:rPr>
      </w:pPr>
    </w:p>
    <w:p w14:paraId="5A6C67B0" w14:textId="555BB3AD" w:rsidR="00CE7F2A" w:rsidRDefault="00A4444D" w:rsidP="000D4441">
      <w:pPr>
        <w:rPr>
          <w:rFonts w:cs="Arial"/>
          <w:b/>
          <w:u w:val="single"/>
          <w:lang w:eastAsia="en-US"/>
        </w:rPr>
      </w:pPr>
      <w:hyperlink w:anchor="BPM2" w:history="1">
        <w:r w:rsidR="006C3CBA">
          <w:rPr>
            <w:rStyle w:val="Hyperlink"/>
            <w:rFonts w:cs="Arial"/>
            <w:b/>
            <w:lang w:eastAsia="en-US"/>
          </w:rPr>
          <w:t>4.0</w:t>
        </w:r>
      </w:hyperlink>
      <w:r w:rsidR="00A64D6F">
        <w:rPr>
          <w:rFonts w:cs="Arial"/>
          <w:b/>
          <w:u w:val="single"/>
          <w:lang w:eastAsia="en-US"/>
        </w:rPr>
        <w:t xml:space="preserve"> </w:t>
      </w:r>
      <w:r w:rsidR="00CE7F2A">
        <w:rPr>
          <w:rFonts w:cs="Arial"/>
          <w:b/>
          <w:u w:val="single"/>
        </w:rPr>
        <w:t>Update SA and Change Status to Active</w:t>
      </w:r>
      <w:r w:rsidR="00CE7F2A">
        <w:rPr>
          <w:rFonts w:cs="Arial"/>
          <w:b/>
          <w:u w:val="single"/>
          <w:lang w:eastAsia="en-US"/>
        </w:rPr>
        <w:t xml:space="preserve"> Group:  Service Agreement Activation Process</w:t>
      </w:r>
      <w:r w:rsidR="00EF1A96">
        <w:rPr>
          <w:rFonts w:cs="Arial"/>
          <w:b/>
          <w:u w:val="single"/>
          <w:lang w:eastAsia="en-US"/>
        </w:rPr>
        <w:t xml:space="preserve"> </w:t>
      </w:r>
      <w:r w:rsidR="00BD5A37">
        <w:rPr>
          <w:rFonts w:cs="Arial"/>
          <w:b/>
          <w:u w:val="single"/>
          <w:lang w:eastAsia="en-US"/>
        </w:rPr>
        <w:t xml:space="preserve"> </w:t>
      </w:r>
      <w:r w:rsidR="000D4441">
        <w:rPr>
          <w:rFonts w:cs="Arial"/>
          <w:b/>
          <w:u w:val="single"/>
          <w:lang w:eastAsia="en-US"/>
        </w:rPr>
        <w:t xml:space="preserve"> </w:t>
      </w:r>
    </w:p>
    <w:p w14:paraId="5A6C67B1" w14:textId="786B61B2" w:rsidR="00CE7F2A" w:rsidRDefault="00CE7F2A">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7B2" w14:textId="77777777" w:rsidR="00CE7F2A" w:rsidRDefault="00CE7F2A">
      <w:pPr>
        <w:rPr>
          <w:rFonts w:cs="Arial"/>
          <w:b/>
          <w:szCs w:val="18"/>
          <w:u w:val="single"/>
          <w:lang w:eastAsia="en-US"/>
        </w:rPr>
      </w:pPr>
      <w:r>
        <w:rPr>
          <w:rFonts w:cs="Arial"/>
          <w:b/>
          <w:szCs w:val="18"/>
          <w:lang w:eastAsia="en-US"/>
        </w:rPr>
        <w:t>Description:</w:t>
      </w:r>
    </w:p>
    <w:p w14:paraId="5A6C67B3" w14:textId="6A006036" w:rsidR="00CE7F2A" w:rsidRDefault="00CE7F2A">
      <w:pPr>
        <w:rPr>
          <w:lang w:eastAsia="en-US"/>
        </w:rPr>
      </w:pPr>
      <w:r>
        <w:rPr>
          <w:lang w:eastAsia="en-US"/>
        </w:rPr>
        <w:t xml:space="preserve">The Service Agreement status is transitioned to active in </w:t>
      </w:r>
      <w:r w:rsidR="002C4351">
        <w:rPr>
          <w:lang w:eastAsia="en-US"/>
        </w:rPr>
        <w:t>C2M(CC</w:t>
      </w:r>
      <w:r w:rsidR="00874D21">
        <w:rPr>
          <w:lang w:eastAsia="en-US"/>
        </w:rPr>
        <w:t>B)</w:t>
      </w:r>
      <w:r>
        <w:rPr>
          <w:lang w:eastAsia="en-US"/>
        </w:rPr>
        <w:t xml:space="preserve">.  </w:t>
      </w:r>
    </w:p>
    <w:p w14:paraId="5A6C67B4" w14:textId="7C9D7DCA" w:rsidR="00CE7F2A" w:rsidRDefault="00CE7F2A">
      <w:pPr>
        <w:rPr>
          <w:lang w:eastAsia="en-US"/>
        </w:rPr>
      </w:pPr>
      <w:r>
        <w:rPr>
          <w:u w:val="single"/>
          <w:lang w:eastAsia="en-US"/>
        </w:rPr>
        <w:t>Manual Process</w:t>
      </w:r>
      <w:r>
        <w:rPr>
          <w:lang w:eastAsia="en-US"/>
        </w:rPr>
        <w:t xml:space="preserve">:  The CSR or Authorized User </w:t>
      </w:r>
      <w:r w:rsidR="006C3CBA">
        <w:rPr>
          <w:lang w:eastAsia="en-US"/>
        </w:rPr>
        <w:t xml:space="preserve">less frequently </w:t>
      </w:r>
      <w:r>
        <w:rPr>
          <w:lang w:eastAsia="en-US"/>
        </w:rPr>
        <w:t xml:space="preserve">may transition the Service Agreement to Active </w:t>
      </w:r>
      <w:proofErr w:type="gramStart"/>
      <w:r>
        <w:rPr>
          <w:lang w:eastAsia="en-US"/>
        </w:rPr>
        <w:t>as a result</w:t>
      </w:r>
      <w:proofErr w:type="gramEnd"/>
      <w:r>
        <w:rPr>
          <w:lang w:eastAsia="en-US"/>
        </w:rPr>
        <w:t xml:space="preserve"> of exception processing</w:t>
      </w:r>
      <w:r w:rsidR="00B934A8">
        <w:rPr>
          <w:lang w:eastAsia="en-US"/>
        </w:rPr>
        <w:t>.</w:t>
      </w:r>
    </w:p>
    <w:p w14:paraId="799AA01A" w14:textId="0D8CF8AB" w:rsidR="006C3CBA" w:rsidRDefault="00CE7F2A">
      <w:pPr>
        <w:rPr>
          <w:lang w:eastAsia="en-US"/>
        </w:rPr>
      </w:pPr>
      <w:r>
        <w:rPr>
          <w:u w:val="single"/>
          <w:lang w:eastAsia="en-US"/>
        </w:rPr>
        <w:t>Automated Process</w:t>
      </w:r>
      <w:r>
        <w:rPr>
          <w:lang w:eastAsia="en-US"/>
        </w:rPr>
        <w:t xml:space="preserve">:  </w:t>
      </w:r>
      <w:r w:rsidR="00B934A8">
        <w:rPr>
          <w:lang w:eastAsia="en-US"/>
        </w:rPr>
        <w:t>C2M(CC</w:t>
      </w:r>
      <w:r w:rsidR="00874D21">
        <w:rPr>
          <w:lang w:eastAsia="en-US"/>
        </w:rPr>
        <w:t>B)</w:t>
      </w:r>
      <w:r>
        <w:rPr>
          <w:lang w:eastAsia="en-US"/>
        </w:rPr>
        <w:t xml:space="preserve"> will automatically transition the Service Agreement to Active status when all required information is made available. </w:t>
      </w:r>
    </w:p>
    <w:p w14:paraId="151B7ADD" w14:textId="77777777" w:rsidR="006C3CBA" w:rsidRDefault="006C3CBA">
      <w:pPr>
        <w:rPr>
          <w:lang w:eastAsia="en-US"/>
        </w:rPr>
      </w:pPr>
    </w:p>
    <w:tbl>
      <w:tblPr>
        <w:tblpPr w:leftFromText="180" w:rightFromText="180" w:vertAnchor="text" w:tblpX="588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8"/>
      </w:tblGrid>
      <w:tr w:rsidR="006C3CBA" w:rsidRPr="00653F62" w14:paraId="784A47C1" w14:textId="77777777" w:rsidTr="00200E9E">
        <w:tc>
          <w:tcPr>
            <w:tcW w:w="5688" w:type="dxa"/>
          </w:tcPr>
          <w:p w14:paraId="5C6DB875" w14:textId="77777777" w:rsidR="006C3CBA" w:rsidRPr="007B4621" w:rsidRDefault="006C3CBA" w:rsidP="00200E9E">
            <w:pPr>
              <w:rPr>
                <w:rFonts w:cs="Arial"/>
                <w:bCs/>
                <w:lang w:eastAsia="en-US"/>
              </w:rPr>
            </w:pPr>
            <w:r>
              <w:rPr>
                <w:rFonts w:cs="Arial"/>
                <w:bCs/>
                <w:lang w:eastAsia="en-US"/>
              </w:rPr>
              <w:t xml:space="preserve">C1-SACR-AT </w:t>
            </w:r>
            <w:r w:rsidRPr="007B4621">
              <w:rPr>
                <w:rFonts w:cs="Arial"/>
                <w:bCs/>
                <w:lang w:eastAsia="en-US"/>
              </w:rPr>
              <w:t>This SA creation algorithm activates a pending start SA at the time of creation and is only applicable for non-service SA Types</w:t>
            </w:r>
          </w:p>
        </w:tc>
      </w:tr>
    </w:tbl>
    <w:p w14:paraId="54AF9C7E" w14:textId="77777777" w:rsidR="006C3CBA" w:rsidRPr="001D7840" w:rsidRDefault="006C3CBA" w:rsidP="006C3CBA">
      <w:pPr>
        <w:rPr>
          <w:rFonts w:cs="Arial"/>
          <w:b/>
          <w:lang w:eastAsia="en-US"/>
        </w:rPr>
      </w:pPr>
      <w:r>
        <w:rPr>
          <w:rFonts w:cs="Arial"/>
          <w:b/>
          <w:lang w:eastAsia="en-US"/>
        </w:rPr>
        <w:t xml:space="preserve">Process </w:t>
      </w:r>
      <w:r w:rsidRPr="001D7840">
        <w:rPr>
          <w:rFonts w:cs="Arial"/>
          <w:b/>
          <w:lang w:eastAsia="en-US"/>
        </w:rPr>
        <w:t xml:space="preserve">Plug-in enabled </w:t>
      </w:r>
      <w:r>
        <w:rPr>
          <w:rFonts w:cs="Arial"/>
          <w:b/>
          <w:lang w:eastAsia="en-US"/>
        </w:rPr>
        <w:t>N</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14:paraId="70135E78" w14:textId="77777777" w:rsidR="006C3CBA" w:rsidRDefault="006C3CBA" w:rsidP="006C3CBA">
      <w:pPr>
        <w:pStyle w:val="CommentText"/>
        <w:rPr>
          <w:lang w:eastAsia="en-US"/>
        </w:rPr>
      </w:pPr>
    </w:p>
    <w:p w14:paraId="321C137C" w14:textId="77777777" w:rsidR="006C3CBA" w:rsidRDefault="006C3CBA" w:rsidP="006C3CBA">
      <w:pPr>
        <w:pStyle w:val="CommentText"/>
        <w:rPr>
          <w:lang w:eastAsia="en-US"/>
        </w:rPr>
      </w:pPr>
    </w:p>
    <w:p w14:paraId="57400CD8" w14:textId="77777777" w:rsidR="006C3CBA" w:rsidRDefault="006C3CBA">
      <w:pPr>
        <w:rPr>
          <w:lang w:eastAsia="en-US"/>
        </w:rPr>
      </w:pPr>
    </w:p>
    <w:p w14:paraId="5A6C67B7" w14:textId="47B35A83" w:rsidR="00331E3D" w:rsidRPr="006C3CBA" w:rsidRDefault="00CE7F2A" w:rsidP="006C3CBA">
      <w:pPr>
        <w:rPr>
          <w:rFonts w:cs="Arial"/>
          <w:b/>
          <w:u w:val="single"/>
        </w:rPr>
      </w:pPr>
      <w:r>
        <w:rPr>
          <w:lang w:eastAsia="en-US"/>
        </w:rPr>
        <w:t xml:space="preserve"> </w:t>
      </w:r>
    </w:p>
    <w:tbl>
      <w:tblPr>
        <w:tblpPr w:leftFromText="180" w:rightFromText="180" w:vertAnchor="text" w:horzAnchor="page" w:tblpX="6988"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0"/>
      </w:tblGrid>
      <w:tr w:rsidR="00826020" w:rsidRPr="00666D4D" w14:paraId="5A6C67B9" w14:textId="77777777" w:rsidTr="000D4441">
        <w:trPr>
          <w:trHeight w:val="269"/>
        </w:trPr>
        <w:tc>
          <w:tcPr>
            <w:tcW w:w="5620" w:type="dxa"/>
          </w:tcPr>
          <w:p w14:paraId="5A6C67B8" w14:textId="77777777" w:rsidR="00826020" w:rsidRPr="00666D4D" w:rsidRDefault="00826020" w:rsidP="00826020">
            <w:pPr>
              <w:rPr>
                <w:rFonts w:ascii="Arial" w:hAnsi="Arial" w:cs="Arial"/>
              </w:rPr>
            </w:pPr>
            <w:r>
              <w:rPr>
                <w:bCs/>
              </w:rPr>
              <w:t>SAACT</w:t>
            </w:r>
            <w:r>
              <w:rPr>
                <w:b/>
              </w:rPr>
              <w:t xml:space="preserve"> - </w:t>
            </w:r>
            <w:r>
              <w:t xml:space="preserve"> </w:t>
            </w:r>
            <w:r w:rsidRPr="003B468F">
              <w:t xml:space="preserve">The service agreement activation process updates </w:t>
            </w:r>
            <w:r>
              <w:t xml:space="preserve">the status and SA/SP reads for </w:t>
            </w:r>
            <w:r w:rsidRPr="003B468F">
              <w:t>pending start and pending stop service agreements.</w:t>
            </w:r>
          </w:p>
        </w:tc>
      </w:tr>
    </w:tbl>
    <w:p w14:paraId="5A6C67BA" w14:textId="77777777" w:rsidR="00331E3D" w:rsidRDefault="00331E3D" w:rsidP="00331E3D">
      <w:pPr>
        <w:pStyle w:val="CommentSubject"/>
        <w:rPr>
          <w:rFonts w:cs="Arial"/>
          <w:bCs w:val="0"/>
          <w:lang w:eastAsia="en-US"/>
        </w:rPr>
      </w:pPr>
      <w:r>
        <w:rPr>
          <w:rFonts w:cs="Arial"/>
          <w:bCs w:val="0"/>
          <w:lang w:eastAsia="en-US"/>
        </w:rPr>
        <w:t>Customizable process N            Process Name</w:t>
      </w:r>
      <w:r w:rsidR="009076B0">
        <w:rPr>
          <w:rFonts w:cs="Arial"/>
          <w:bCs w:val="0"/>
          <w:lang w:eastAsia="en-US"/>
        </w:rPr>
        <w:t>:</w:t>
      </w:r>
    </w:p>
    <w:p w14:paraId="5A6C67BB" w14:textId="77777777" w:rsidR="00331E3D" w:rsidRDefault="00331E3D" w:rsidP="00331E3D">
      <w:pPr>
        <w:pStyle w:val="CommentText"/>
        <w:rPr>
          <w:lang w:eastAsia="en-US"/>
        </w:rPr>
      </w:pPr>
    </w:p>
    <w:p w14:paraId="5A6C67BC" w14:textId="77777777" w:rsidR="00826020" w:rsidRDefault="00826020" w:rsidP="00331E3D">
      <w:pPr>
        <w:pStyle w:val="CommentText"/>
        <w:rPr>
          <w:lang w:eastAsia="en-US"/>
        </w:rPr>
      </w:pPr>
    </w:p>
    <w:p w14:paraId="5A6C67BD" w14:textId="77777777" w:rsidR="002A002C" w:rsidRDefault="002A002C" w:rsidP="002A002C">
      <w:pPr>
        <w:rPr>
          <w:lang w:eastAsia="en-US"/>
        </w:rPr>
      </w:pPr>
    </w:p>
    <w:p w14:paraId="66A65C57" w14:textId="77DE036B" w:rsidR="006C3CBA" w:rsidRDefault="006C3CBA" w:rsidP="006C3CBA"/>
    <w:p w14:paraId="6161C776" w14:textId="77777777" w:rsidR="00D76BA4" w:rsidRDefault="00D76BA4" w:rsidP="006C3CBA"/>
    <w:p w14:paraId="13C03A86" w14:textId="77777777" w:rsidR="00D76BA4" w:rsidRDefault="00D76BA4" w:rsidP="006C3CBA"/>
    <w:p w14:paraId="567A9A14" w14:textId="530C23A4" w:rsidR="006C3CBA" w:rsidRDefault="00A4444D" w:rsidP="006C3CBA">
      <w:pPr>
        <w:rPr>
          <w:rFonts w:cs="Arial"/>
          <w:b/>
          <w:u w:val="single"/>
          <w:lang w:eastAsia="en-US"/>
        </w:rPr>
      </w:pPr>
      <w:hyperlink w:anchor="BPM1" w:history="1">
        <w:r w:rsidR="006C3CBA">
          <w:rPr>
            <w:rStyle w:val="Hyperlink"/>
            <w:rFonts w:cs="Arial"/>
            <w:b/>
            <w:lang w:eastAsia="en-US"/>
          </w:rPr>
          <w:t>4.1</w:t>
        </w:r>
      </w:hyperlink>
      <w:r w:rsidR="00107B54">
        <w:rPr>
          <w:rFonts w:cs="Arial"/>
          <w:b/>
          <w:u w:val="single"/>
          <w:lang w:eastAsia="en-US"/>
        </w:rPr>
        <w:t xml:space="preserve"> </w:t>
      </w:r>
      <w:r w:rsidR="003470F6">
        <w:rPr>
          <w:rFonts w:cs="Arial"/>
          <w:b/>
          <w:u w:val="single"/>
          <w:lang w:eastAsia="en-US"/>
        </w:rPr>
        <w:t>Activate Usage</w:t>
      </w:r>
      <w:r w:rsidR="006C3CBA">
        <w:rPr>
          <w:rFonts w:cs="Arial"/>
          <w:b/>
          <w:u w:val="single"/>
          <w:lang w:eastAsia="en-US"/>
        </w:rPr>
        <w:t xml:space="preserve"> Subscription</w:t>
      </w:r>
    </w:p>
    <w:p w14:paraId="3875E3AF" w14:textId="77777777" w:rsidR="006C3CBA" w:rsidRDefault="006C3CBA" w:rsidP="006C3CBA">
      <w:pPr>
        <w:rPr>
          <w:rFonts w:cs="Arial"/>
          <w:lang w:eastAsia="en-US"/>
        </w:rPr>
      </w:pPr>
      <w:r>
        <w:rPr>
          <w:b/>
          <w:lang w:eastAsia="en-US"/>
        </w:rPr>
        <w:t>A</w:t>
      </w:r>
      <w:r>
        <w:rPr>
          <w:rFonts w:cs="Arial"/>
          <w:b/>
          <w:lang w:eastAsia="en-US"/>
        </w:rPr>
        <w:t xml:space="preserve">ctor/Role: C2M(MDM)   </w:t>
      </w:r>
      <w:r>
        <w:rPr>
          <w:rFonts w:cs="Arial"/>
          <w:lang w:eastAsia="en-US"/>
        </w:rPr>
        <w:t xml:space="preserve"> </w:t>
      </w:r>
    </w:p>
    <w:p w14:paraId="1DAC7210" w14:textId="77777777" w:rsidR="006C3CBA" w:rsidRDefault="006C3CBA" w:rsidP="006C3CBA">
      <w:pPr>
        <w:rPr>
          <w:rFonts w:cs="Arial"/>
          <w:b/>
          <w:u w:val="single"/>
          <w:lang w:eastAsia="en-US"/>
        </w:rPr>
      </w:pPr>
      <w:r>
        <w:rPr>
          <w:rFonts w:cs="Arial"/>
          <w:b/>
          <w:lang w:eastAsia="en-US"/>
        </w:rPr>
        <w:t>Description:</w:t>
      </w:r>
    </w:p>
    <w:p w14:paraId="7BA0A035" w14:textId="6C076233" w:rsidR="006C3CBA" w:rsidRDefault="006C3CBA" w:rsidP="006C3CBA">
      <w:pPr>
        <w:rPr>
          <w:lang w:eastAsia="en-US"/>
        </w:rPr>
      </w:pPr>
      <w:r>
        <w:rPr>
          <w:lang w:eastAsia="en-US"/>
        </w:rPr>
        <w:t xml:space="preserve">The Usage Subscription for the Landlord is </w:t>
      </w:r>
      <w:r w:rsidR="001D64BB">
        <w:rPr>
          <w:lang w:eastAsia="en-US"/>
        </w:rPr>
        <w:t>transitioned to active</w:t>
      </w:r>
      <w:r>
        <w:rPr>
          <w:lang w:eastAsia="en-US"/>
        </w:rPr>
        <w:t xml:space="preserve"> in C2M.MDM.</w:t>
      </w:r>
    </w:p>
    <w:p w14:paraId="24381FC8" w14:textId="57C11080" w:rsidR="006C3CBA" w:rsidRDefault="006C3CBA" w:rsidP="00331E3D">
      <w:pPr>
        <w:pStyle w:val="CommentText"/>
        <w:rPr>
          <w:lang w:eastAsia="en-US"/>
        </w:rPr>
      </w:pPr>
    </w:p>
    <w:p w14:paraId="0884B196" w14:textId="77777777" w:rsidR="00E71089" w:rsidRDefault="00E71089" w:rsidP="00E71089">
      <w:pPr>
        <w:rPr>
          <w:lang w:eastAsia="en-US"/>
        </w:rPr>
      </w:pPr>
    </w:p>
    <w:tbl>
      <w:tblPr>
        <w:tblpPr w:leftFromText="180" w:rightFromText="180" w:vertAnchor="text" w:horzAnchor="page" w:tblpX="7673"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E71089" w14:paraId="65F088D9"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659D7DD0" w14:textId="77777777" w:rsidR="00E71089" w:rsidRDefault="00E71089">
            <w:pPr>
              <w:rPr>
                <w:rFonts w:cs="Arial"/>
                <w:bCs/>
                <w:szCs w:val="18"/>
                <w:lang w:eastAsia="en-US"/>
              </w:rPr>
            </w:pPr>
            <w:r>
              <w:t xml:space="preserve">D2-USINFO - Usage Subscription Information </w:t>
            </w:r>
          </w:p>
        </w:tc>
      </w:tr>
      <w:tr w:rsidR="00E71089" w14:paraId="520E4A26"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57BEE970" w14:textId="77777777" w:rsidR="00E71089" w:rsidRDefault="00E71089">
            <w:pPr>
              <w:rPr>
                <w:rFonts w:cs="Arial"/>
                <w:bCs/>
                <w:szCs w:val="18"/>
                <w:lang w:eastAsia="en-US"/>
              </w:rPr>
            </w:pPr>
            <w:r>
              <w:t xml:space="preserve">D1-DEFTIMZON - Default Time Zone value based on Installation Option </w:t>
            </w:r>
          </w:p>
        </w:tc>
      </w:tr>
      <w:tr w:rsidR="00E71089" w14:paraId="6232DB0B"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093F7331" w14:textId="77777777" w:rsidR="00E71089" w:rsidRDefault="00E71089">
            <w:pPr>
              <w:rPr>
                <w:rFonts w:cs="Arial"/>
                <w:bCs/>
                <w:szCs w:val="18"/>
                <w:lang w:eastAsia="en-US"/>
              </w:rPr>
            </w:pPr>
            <w:r>
              <w:t xml:space="preserve">D2-USSPDTVAL - Validate Start and Stop Dates of Usage Subscription's Service Points </w:t>
            </w:r>
          </w:p>
        </w:tc>
      </w:tr>
      <w:tr w:rsidR="00E71089" w14:paraId="212176D4"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540A1055" w14:textId="77777777" w:rsidR="00E71089" w:rsidRDefault="00E71089">
            <w:pPr>
              <w:rPr>
                <w:rFonts w:cs="Arial"/>
                <w:bCs/>
                <w:szCs w:val="18"/>
                <w:lang w:eastAsia="en-US"/>
              </w:rPr>
            </w:pPr>
            <w:r>
              <w:t xml:space="preserve">D2-USUGDTVAL - Validate Effectivity Period of Usage Subscription's Usage Groups </w:t>
            </w:r>
          </w:p>
        </w:tc>
      </w:tr>
      <w:tr w:rsidR="00E71089" w14:paraId="5A4EF9D5"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1BD876B7" w14:textId="77777777" w:rsidR="00E71089" w:rsidRDefault="00E71089">
            <w:pPr>
              <w:rPr>
                <w:rFonts w:cs="Arial"/>
                <w:bCs/>
                <w:szCs w:val="18"/>
                <w:lang w:eastAsia="en-US"/>
              </w:rPr>
            </w:pPr>
            <w:r>
              <w:t xml:space="preserve">D2-USFOVAL - Validate the Start and Stop Dates of US Factor Overrides </w:t>
            </w:r>
          </w:p>
        </w:tc>
      </w:tr>
      <w:tr w:rsidR="00E71089" w14:paraId="21021341"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22D358CA" w14:textId="77777777" w:rsidR="00E71089" w:rsidRDefault="00E71089">
            <w:pPr>
              <w:rPr>
                <w:rFonts w:cs="Arial"/>
                <w:bCs/>
                <w:szCs w:val="18"/>
                <w:lang w:eastAsia="en-US"/>
              </w:rPr>
            </w:pPr>
            <w:r>
              <w:t xml:space="preserve">D2-VALUSTMZN - Validate Usage Subscription Time Zone </w:t>
            </w:r>
          </w:p>
        </w:tc>
      </w:tr>
      <w:tr w:rsidR="00E71089" w14:paraId="6790F16C"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67A95E3B" w14:textId="77777777" w:rsidR="00E71089" w:rsidRDefault="00E71089">
            <w:pPr>
              <w:rPr>
                <w:rFonts w:cs="Arial"/>
                <w:bCs/>
                <w:szCs w:val="18"/>
                <w:lang w:eastAsia="en-US"/>
              </w:rPr>
            </w:pPr>
            <w:r>
              <w:t xml:space="preserve">D2-VAL-SUBUS - Validate sub usage Subscription </w:t>
            </w:r>
          </w:p>
        </w:tc>
      </w:tr>
      <w:tr w:rsidR="00E71089" w14:paraId="66B49CAD" w14:textId="77777777" w:rsidTr="00E71089">
        <w:trPr>
          <w:trHeight w:val="269"/>
        </w:trPr>
        <w:tc>
          <w:tcPr>
            <w:tcW w:w="4698" w:type="dxa"/>
            <w:tcBorders>
              <w:top w:val="single" w:sz="4" w:space="0" w:color="000000"/>
              <w:left w:val="single" w:sz="4" w:space="0" w:color="000000"/>
              <w:bottom w:val="single" w:sz="4" w:space="0" w:color="000000"/>
              <w:right w:val="single" w:sz="4" w:space="0" w:color="000000"/>
            </w:tcBorders>
            <w:hideMark/>
          </w:tcPr>
          <w:p w14:paraId="3E8A9CF8" w14:textId="77777777" w:rsidR="00E71089" w:rsidRDefault="00E71089">
            <w:pPr>
              <w:rPr>
                <w:rFonts w:cs="Arial"/>
                <w:bCs/>
                <w:szCs w:val="18"/>
                <w:lang w:eastAsia="en-US"/>
              </w:rPr>
            </w:pPr>
            <w:r>
              <w:t>D2-VALUSMC - Validate Measuring Component Class of Direct Channel</w:t>
            </w:r>
          </w:p>
        </w:tc>
      </w:tr>
    </w:tbl>
    <w:p w14:paraId="39EB76BC" w14:textId="77777777" w:rsidR="00E71089" w:rsidRDefault="00E71089" w:rsidP="00E71089">
      <w:pPr>
        <w:rPr>
          <w:lang w:eastAsia="en-US"/>
        </w:rPr>
      </w:pPr>
      <w:r>
        <w:rPr>
          <w:rFonts w:cs="Arial"/>
          <w:b/>
        </w:rPr>
        <w:t xml:space="preserve"> </w:t>
      </w:r>
    </w:p>
    <w:p w14:paraId="1936D4A1" w14:textId="77777777" w:rsidR="00E71089" w:rsidRDefault="00E71089" w:rsidP="00E71089">
      <w:pPr>
        <w:rPr>
          <w:lang w:eastAsia="en-US"/>
        </w:rPr>
      </w:pPr>
      <w:r>
        <w:rPr>
          <w:rFonts w:cs="Arial"/>
          <w:b/>
        </w:rPr>
        <w:t xml:space="preserve">Process Plug-in algorithm-in enabled Y </w:t>
      </w:r>
      <w:r>
        <w:rPr>
          <w:rFonts w:cs="Arial"/>
        </w:rPr>
        <w:t xml:space="preserve">        </w:t>
      </w:r>
      <w:r>
        <w:rPr>
          <w:rFonts w:cs="Arial"/>
          <w:b/>
        </w:rPr>
        <w:t xml:space="preserve">Available Algorithm(s): </w:t>
      </w:r>
    </w:p>
    <w:p w14:paraId="6787DF28" w14:textId="77777777" w:rsidR="00E71089" w:rsidRDefault="00E71089" w:rsidP="00E71089">
      <w:pPr>
        <w:rPr>
          <w:lang w:eastAsia="en-US"/>
        </w:rPr>
      </w:pPr>
    </w:p>
    <w:p w14:paraId="6288E3FC" w14:textId="77777777" w:rsidR="00E71089" w:rsidRDefault="00E71089" w:rsidP="00E71089">
      <w:pPr>
        <w:rPr>
          <w:lang w:eastAsia="en-US"/>
        </w:rPr>
      </w:pPr>
    </w:p>
    <w:p w14:paraId="389F2E50" w14:textId="77777777" w:rsidR="00E71089" w:rsidRDefault="00E71089" w:rsidP="00E71089">
      <w:pPr>
        <w:rPr>
          <w:lang w:eastAsia="en-US"/>
        </w:rPr>
      </w:pPr>
    </w:p>
    <w:p w14:paraId="4DC07EE4" w14:textId="77777777" w:rsidR="00E71089" w:rsidRDefault="00E71089" w:rsidP="00E71089">
      <w:pPr>
        <w:rPr>
          <w:lang w:eastAsia="en-US"/>
        </w:rPr>
      </w:pPr>
    </w:p>
    <w:p w14:paraId="6CD0C3C5" w14:textId="77777777" w:rsidR="00E71089" w:rsidRDefault="00E71089" w:rsidP="00E71089">
      <w:pPr>
        <w:rPr>
          <w:lang w:eastAsia="en-US"/>
        </w:rPr>
      </w:pPr>
    </w:p>
    <w:p w14:paraId="23E08DBB" w14:textId="46DF3C6F" w:rsidR="00E71089" w:rsidRDefault="00E71089" w:rsidP="00E71089">
      <w:pPr>
        <w:rPr>
          <w:lang w:eastAsia="en-US"/>
        </w:rPr>
      </w:pPr>
    </w:p>
    <w:p w14:paraId="7D1E39D9" w14:textId="53B01A4F" w:rsidR="000C632A" w:rsidRDefault="000C632A" w:rsidP="00E71089">
      <w:pPr>
        <w:rPr>
          <w:lang w:eastAsia="en-US"/>
        </w:rPr>
      </w:pPr>
    </w:p>
    <w:p w14:paraId="25EE35A6" w14:textId="60B90812" w:rsidR="000C632A" w:rsidRDefault="000C632A" w:rsidP="00E71089">
      <w:pPr>
        <w:rPr>
          <w:lang w:eastAsia="en-US"/>
        </w:rPr>
      </w:pPr>
    </w:p>
    <w:p w14:paraId="35778CF5" w14:textId="2372CFB5" w:rsidR="000C632A" w:rsidRDefault="000C632A" w:rsidP="00E71089">
      <w:pPr>
        <w:rPr>
          <w:lang w:eastAsia="en-US"/>
        </w:rPr>
      </w:pPr>
    </w:p>
    <w:p w14:paraId="06971F2F" w14:textId="7D0FDEB7" w:rsidR="000C632A" w:rsidRDefault="000C632A" w:rsidP="00E71089">
      <w:pPr>
        <w:rPr>
          <w:lang w:eastAsia="en-US"/>
        </w:rPr>
      </w:pPr>
    </w:p>
    <w:p w14:paraId="64DFFD67" w14:textId="77777777" w:rsidR="000C632A" w:rsidRDefault="000C632A" w:rsidP="00E71089">
      <w:pPr>
        <w:rPr>
          <w:lang w:eastAsia="en-US"/>
        </w:rPr>
      </w:pPr>
    </w:p>
    <w:p w14:paraId="49DE636E" w14:textId="70950770" w:rsidR="000C632A" w:rsidRDefault="000C632A" w:rsidP="00E71089">
      <w:pPr>
        <w:rPr>
          <w:lang w:eastAsia="en-US"/>
        </w:rPr>
      </w:pPr>
    </w:p>
    <w:p w14:paraId="204B4A27" w14:textId="1C41C31E" w:rsidR="000C632A" w:rsidRDefault="000C632A" w:rsidP="00E71089">
      <w:pPr>
        <w:rPr>
          <w:lang w:eastAsia="en-US"/>
        </w:rPr>
      </w:pPr>
    </w:p>
    <w:p w14:paraId="21E70927" w14:textId="77777777" w:rsidR="000C632A" w:rsidRPr="00E71089" w:rsidRDefault="000C632A" w:rsidP="00E71089">
      <w:pPr>
        <w:rPr>
          <w:lang w:eastAsia="en-US"/>
        </w:rPr>
      </w:pPr>
    </w:p>
    <w:p w14:paraId="78A9F2A2" w14:textId="77777777" w:rsidR="00E71089" w:rsidRDefault="00E71089" w:rsidP="00E71089">
      <w:pPr>
        <w:rPr>
          <w:rFonts w:cs="Arial"/>
          <w:b/>
        </w:rPr>
      </w:pPr>
    </w:p>
    <w:p w14:paraId="2ACE176E" w14:textId="77777777" w:rsidR="00E71089" w:rsidRDefault="00E71089" w:rsidP="00E71089">
      <w:pPr>
        <w:rPr>
          <w:rFonts w:cs="Arial"/>
          <w:b/>
        </w:rPr>
      </w:pPr>
    </w:p>
    <w:tbl>
      <w:tblPr>
        <w:tblpPr w:leftFromText="180" w:rightFromText="180" w:vertAnchor="text" w:horzAnchor="page" w:tblpX="7627"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E71089" w14:paraId="3953D021" w14:textId="77777777" w:rsidTr="00E71089">
        <w:tc>
          <w:tcPr>
            <w:tcW w:w="4788" w:type="dxa"/>
            <w:tcBorders>
              <w:top w:val="single" w:sz="4" w:space="0" w:color="000000"/>
              <w:left w:val="single" w:sz="4" w:space="0" w:color="000000"/>
              <w:bottom w:val="single" w:sz="4" w:space="0" w:color="000000"/>
              <w:right w:val="single" w:sz="4" w:space="0" w:color="000000"/>
            </w:tcBorders>
            <w:hideMark/>
          </w:tcPr>
          <w:p w14:paraId="3F65A410" w14:textId="77777777" w:rsidR="00E71089" w:rsidRDefault="00E71089">
            <w:pPr>
              <w:rPr>
                <w:rFonts w:cs="Arial"/>
              </w:rPr>
            </w:pPr>
            <w:r>
              <w:rPr>
                <w:rFonts w:cs="Arial"/>
                <w:bCs/>
                <w:color w:val="000000"/>
                <w:lang w:eastAsia="en-US"/>
              </w:rPr>
              <w:t>Usage Subscription Type</w:t>
            </w:r>
          </w:p>
        </w:tc>
      </w:tr>
      <w:tr w:rsidR="00E71089" w14:paraId="29939523" w14:textId="77777777" w:rsidTr="00E71089">
        <w:tc>
          <w:tcPr>
            <w:tcW w:w="4788" w:type="dxa"/>
            <w:tcBorders>
              <w:top w:val="single" w:sz="4" w:space="0" w:color="000000"/>
              <w:left w:val="single" w:sz="4" w:space="0" w:color="000000"/>
              <w:bottom w:val="single" w:sz="4" w:space="0" w:color="000000"/>
              <w:right w:val="single" w:sz="4" w:space="0" w:color="000000"/>
            </w:tcBorders>
            <w:hideMark/>
          </w:tcPr>
          <w:p w14:paraId="5F64656B" w14:textId="77777777" w:rsidR="00E71089" w:rsidRDefault="00E71089">
            <w:pPr>
              <w:rPr>
                <w:rFonts w:cs="Arial"/>
                <w:bCs/>
                <w:szCs w:val="18"/>
                <w:lang w:eastAsia="en-US"/>
              </w:rPr>
            </w:pPr>
            <w:r>
              <w:t>Usage Recipient</w:t>
            </w:r>
            <w:r>
              <w:rPr>
                <w:b/>
              </w:rPr>
              <w:t xml:space="preserve"> (</w:t>
            </w:r>
            <w:r>
              <w:t>Service Provider)</w:t>
            </w:r>
          </w:p>
        </w:tc>
      </w:tr>
    </w:tbl>
    <w:p w14:paraId="1DCD1C56" w14:textId="77777777" w:rsidR="00E71089" w:rsidRDefault="00E71089" w:rsidP="00E71089">
      <w:pPr>
        <w:rPr>
          <w:rFonts w:cs="Arial"/>
          <w:b/>
        </w:rPr>
      </w:pPr>
      <w:r>
        <w:rPr>
          <w:rFonts w:cs="Arial"/>
          <w:b/>
        </w:rPr>
        <w:t>Configuration required Y</w:t>
      </w:r>
      <w:r>
        <w:rPr>
          <w:rFonts w:cs="Arial"/>
          <w:b/>
        </w:rPr>
        <w:tab/>
      </w:r>
      <w:r>
        <w:rPr>
          <w:rFonts w:cs="Arial"/>
          <w:b/>
        </w:rPr>
        <w:tab/>
        <w:t xml:space="preserve">        Entities to Configure: </w:t>
      </w:r>
    </w:p>
    <w:p w14:paraId="60C4C0B1" w14:textId="77777777" w:rsidR="00E71089" w:rsidRDefault="00E71089" w:rsidP="00E71089">
      <w:pPr>
        <w:rPr>
          <w:rFonts w:cs="Arial"/>
          <w:b/>
        </w:rPr>
      </w:pPr>
    </w:p>
    <w:p w14:paraId="77214201" w14:textId="692A99E5" w:rsidR="00E71089" w:rsidRDefault="00E71089" w:rsidP="00E71089">
      <w:pPr>
        <w:rPr>
          <w:rFonts w:cs="Arial"/>
          <w:b/>
        </w:rPr>
      </w:pPr>
    </w:p>
    <w:p w14:paraId="225EDF21" w14:textId="77777777" w:rsidR="000C632A" w:rsidRDefault="000C632A" w:rsidP="00E71089">
      <w:pPr>
        <w:rPr>
          <w:rFonts w:cs="Arial"/>
          <w:b/>
        </w:rPr>
      </w:pPr>
    </w:p>
    <w:tbl>
      <w:tblPr>
        <w:tblpPr w:leftFromText="180" w:rightFromText="180" w:vertAnchor="text" w:horzAnchor="page" w:tblpX="7606" w:tblpY="9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E71089" w14:paraId="36C053DF" w14:textId="77777777" w:rsidTr="00E71089">
        <w:trPr>
          <w:trHeight w:val="269"/>
        </w:trPr>
        <w:tc>
          <w:tcPr>
            <w:tcW w:w="4788" w:type="dxa"/>
            <w:tcBorders>
              <w:top w:val="single" w:sz="4" w:space="0" w:color="000000"/>
              <w:left w:val="single" w:sz="4" w:space="0" w:color="000000"/>
              <w:bottom w:val="single" w:sz="4" w:space="0" w:color="000000"/>
              <w:right w:val="single" w:sz="4" w:space="0" w:color="000000"/>
            </w:tcBorders>
            <w:hideMark/>
          </w:tcPr>
          <w:p w14:paraId="51EE1C4B" w14:textId="77777777" w:rsidR="00E71089" w:rsidRDefault="00E71089">
            <w:pPr>
              <w:rPr>
                <w:rFonts w:cs="Arial"/>
                <w:bCs/>
                <w:szCs w:val="18"/>
                <w:lang w:eastAsia="en-US"/>
              </w:rPr>
            </w:pPr>
            <w:r>
              <w:rPr>
                <w:rFonts w:cs="Arial"/>
                <w:lang w:eastAsia="en-US"/>
              </w:rPr>
              <w:t>D2-UsageSubscriptionType</w:t>
            </w:r>
          </w:p>
        </w:tc>
      </w:tr>
    </w:tbl>
    <w:p w14:paraId="0B5E57B3" w14:textId="77777777" w:rsidR="00E71089" w:rsidRDefault="00E71089" w:rsidP="00E71089">
      <w:pPr>
        <w:rPr>
          <w:rFonts w:ascii="Arial" w:hAnsi="Arial" w:cs="Arial"/>
          <w:b/>
          <w:bCs/>
          <w:u w:val="single"/>
        </w:rPr>
      </w:pPr>
      <w:r>
        <w:rPr>
          <w:rFonts w:cs="Arial"/>
          <w:b/>
          <w:lang w:eastAsia="en-US"/>
        </w:rPr>
        <w:t xml:space="preserve">Business Object Y                                              Business Object:  </w:t>
      </w:r>
    </w:p>
    <w:p w14:paraId="3D571EA8" w14:textId="77777777" w:rsidR="00E71089" w:rsidRDefault="00E71089" w:rsidP="00E71089">
      <w:pPr>
        <w:rPr>
          <w:rFonts w:ascii="Arial" w:hAnsi="Arial" w:cs="Arial"/>
          <w:b/>
          <w:bCs/>
          <w:u w:val="single"/>
        </w:rPr>
      </w:pPr>
    </w:p>
    <w:p w14:paraId="523FE873" w14:textId="77777777" w:rsidR="00E71089" w:rsidRDefault="00E71089" w:rsidP="00E71089">
      <w:pPr>
        <w:rPr>
          <w:rFonts w:cs="Arial"/>
          <w:b/>
          <w:u w:val="single"/>
          <w:lang w:eastAsia="en-US"/>
        </w:rPr>
      </w:pPr>
    </w:p>
    <w:p w14:paraId="6936D6C1" w14:textId="061E7FB8" w:rsidR="00107B54" w:rsidRDefault="00107B54" w:rsidP="00331E3D">
      <w:pPr>
        <w:pStyle w:val="CommentText"/>
        <w:rPr>
          <w:lang w:eastAsia="en-US"/>
        </w:rPr>
      </w:pPr>
    </w:p>
    <w:p w14:paraId="62982753" w14:textId="67453B60" w:rsidR="00107B54" w:rsidRDefault="00107B54" w:rsidP="00331E3D">
      <w:pPr>
        <w:pStyle w:val="CommentText"/>
        <w:rPr>
          <w:lang w:eastAsia="en-US"/>
        </w:rPr>
      </w:pPr>
    </w:p>
    <w:p w14:paraId="14B297DD" w14:textId="29809828" w:rsidR="007B5635" w:rsidRDefault="00A4444D" w:rsidP="007B5635">
      <w:pPr>
        <w:rPr>
          <w:rFonts w:cs="Arial"/>
          <w:b/>
          <w:u w:val="single"/>
          <w:lang w:eastAsia="en-US"/>
        </w:rPr>
      </w:pPr>
      <w:hyperlink w:anchor="BPM2" w:history="1">
        <w:r w:rsidR="007B5635">
          <w:rPr>
            <w:rStyle w:val="Hyperlink"/>
            <w:rFonts w:cs="Arial"/>
            <w:b/>
          </w:rPr>
          <w:t>4.2</w:t>
        </w:r>
      </w:hyperlink>
      <w:r w:rsidR="007B5635">
        <w:rPr>
          <w:rFonts w:cs="Arial"/>
          <w:b/>
          <w:u w:val="single"/>
        </w:rPr>
        <w:t xml:space="preserve"> Update Account’s Bill Cycle</w:t>
      </w:r>
    </w:p>
    <w:p w14:paraId="2278BC20" w14:textId="77777777" w:rsidR="007B5635" w:rsidRDefault="007B5635" w:rsidP="007B5635">
      <w:pPr>
        <w:rPr>
          <w:rFonts w:cs="Arial"/>
          <w:lang w:eastAsia="en-US"/>
        </w:rPr>
      </w:pPr>
      <w:r>
        <w:rPr>
          <w:b/>
          <w:bCs/>
          <w:lang w:eastAsia="en-US"/>
        </w:rPr>
        <w:t>A</w:t>
      </w:r>
      <w:r>
        <w:rPr>
          <w:rFonts w:cs="Arial"/>
          <w:b/>
          <w:szCs w:val="18"/>
          <w:lang w:eastAsia="en-US"/>
        </w:rPr>
        <w:t>ctor/Role:</w:t>
      </w:r>
      <w:r>
        <w:rPr>
          <w:rFonts w:cs="Arial"/>
          <w:b/>
          <w:lang w:eastAsia="en-US"/>
        </w:rPr>
        <w:t xml:space="preserve"> C2M (CCB)</w:t>
      </w:r>
    </w:p>
    <w:p w14:paraId="0CD5CC01" w14:textId="77777777" w:rsidR="007B5635" w:rsidRDefault="007B5635" w:rsidP="007B5635">
      <w:pPr>
        <w:rPr>
          <w:rFonts w:cs="Arial"/>
          <w:b/>
          <w:szCs w:val="18"/>
          <w:u w:val="single"/>
          <w:lang w:eastAsia="en-US"/>
        </w:rPr>
      </w:pPr>
      <w:r>
        <w:rPr>
          <w:rFonts w:cs="Arial"/>
          <w:b/>
          <w:szCs w:val="18"/>
          <w:lang w:eastAsia="en-US"/>
        </w:rPr>
        <w:t>Description:</w:t>
      </w:r>
    </w:p>
    <w:p w14:paraId="00FFF492" w14:textId="77777777" w:rsidR="007B5635" w:rsidRDefault="007B5635" w:rsidP="007B5635">
      <w:pPr>
        <w:rPr>
          <w:lang w:eastAsia="en-US"/>
        </w:rPr>
      </w:pPr>
      <w:r>
        <w:rPr>
          <w:lang w:eastAsia="en-US"/>
        </w:rPr>
        <w:t>If the account’s bill cycle is not protected, the bill cycle will be changed to reflect the service point’s measurement cycle.</w:t>
      </w:r>
    </w:p>
    <w:p w14:paraId="76562CF9" w14:textId="77777777" w:rsidR="007B5635" w:rsidRDefault="007B5635" w:rsidP="007B5635">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B5635" w14:paraId="4F60B8E4" w14:textId="77777777" w:rsidTr="00200E9E">
        <w:tc>
          <w:tcPr>
            <w:tcW w:w="4860" w:type="dxa"/>
          </w:tcPr>
          <w:p w14:paraId="6308458A" w14:textId="77777777" w:rsidR="007B5635" w:rsidRPr="007748F7" w:rsidRDefault="007B5635" w:rsidP="00200E9E">
            <w:pPr>
              <w:rPr>
                <w:rFonts w:cs="Arial"/>
                <w:bCs/>
                <w:szCs w:val="18"/>
                <w:lang w:eastAsia="en-US"/>
              </w:rPr>
            </w:pPr>
            <w:r>
              <w:rPr>
                <w:rFonts w:cs="Arial"/>
                <w:bCs/>
                <w:szCs w:val="18"/>
                <w:lang w:eastAsia="en-US"/>
              </w:rPr>
              <w:t>Bill Cycle</w:t>
            </w:r>
          </w:p>
        </w:tc>
      </w:tr>
      <w:tr w:rsidR="007B5635" w14:paraId="798FB2CC" w14:textId="77777777" w:rsidTr="00200E9E">
        <w:tc>
          <w:tcPr>
            <w:tcW w:w="4860" w:type="dxa"/>
          </w:tcPr>
          <w:p w14:paraId="4CA1E309" w14:textId="77777777" w:rsidR="007B5635" w:rsidRDefault="007B5635" w:rsidP="00200E9E">
            <w:pPr>
              <w:rPr>
                <w:rFonts w:cs="Arial"/>
                <w:bCs/>
                <w:szCs w:val="18"/>
                <w:lang w:eastAsia="en-US"/>
              </w:rPr>
            </w:pPr>
            <w:r>
              <w:rPr>
                <w:rFonts w:cs="Arial"/>
                <w:bCs/>
                <w:szCs w:val="18"/>
                <w:lang w:eastAsia="en-US"/>
              </w:rPr>
              <w:t>Measurement Cycle</w:t>
            </w:r>
          </w:p>
        </w:tc>
      </w:tr>
    </w:tbl>
    <w:p w14:paraId="18CB36D8" w14:textId="77777777" w:rsidR="007B5635" w:rsidRDefault="007B5635" w:rsidP="007B5635">
      <w:pPr>
        <w:rPr>
          <w:rFonts w:cs="Arial"/>
          <w:b/>
          <w:lang w:eastAsia="en-US"/>
        </w:rPr>
      </w:pPr>
      <w:r>
        <w:rPr>
          <w:rFonts w:cs="Arial"/>
          <w:b/>
          <w:lang w:eastAsia="en-US"/>
        </w:rPr>
        <w:t xml:space="preserve">Configuration required Y          Entities to Configure:  </w:t>
      </w:r>
    </w:p>
    <w:p w14:paraId="4703C453" w14:textId="77777777" w:rsidR="007B5635" w:rsidRDefault="007B5635" w:rsidP="007B5635">
      <w:pPr>
        <w:rPr>
          <w:rFonts w:ascii="Arial" w:hAnsi="Arial" w:cs="Arial"/>
          <w:b/>
          <w:u w:val="single"/>
          <w:lang w:eastAsia="en-US"/>
        </w:rPr>
      </w:pPr>
    </w:p>
    <w:p w14:paraId="768F8568" w14:textId="77777777" w:rsidR="007B5635" w:rsidRDefault="007B5635" w:rsidP="007B5635">
      <w:pPr>
        <w:rPr>
          <w:rFonts w:cs="Arial"/>
          <w:b/>
          <w:u w:val="single"/>
        </w:rPr>
      </w:pPr>
    </w:p>
    <w:p w14:paraId="7AFDDE24" w14:textId="77777777" w:rsidR="007B5635" w:rsidRDefault="007B5635" w:rsidP="007B5635">
      <w:pPr>
        <w:rPr>
          <w:rFonts w:cs="Arial"/>
          <w:b/>
          <w:u w:val="single"/>
        </w:rPr>
      </w:pPr>
    </w:p>
    <w:p w14:paraId="783FF28D" w14:textId="77777777" w:rsidR="007B5635" w:rsidRDefault="007B5635" w:rsidP="007B5635">
      <w:pPr>
        <w:rPr>
          <w:rFonts w:cs="Arial"/>
          <w:b/>
          <w:u w:val="single"/>
        </w:rPr>
      </w:pPr>
    </w:p>
    <w:p w14:paraId="48490595" w14:textId="4574F208" w:rsidR="007B5635" w:rsidRDefault="00A4444D" w:rsidP="007B5635">
      <w:pPr>
        <w:rPr>
          <w:rFonts w:cs="Arial"/>
          <w:b/>
          <w:u w:val="single"/>
          <w:lang w:eastAsia="en-US"/>
        </w:rPr>
      </w:pPr>
      <w:hyperlink w:anchor="BPM2" w:history="1">
        <w:r w:rsidR="007B5635">
          <w:rPr>
            <w:rStyle w:val="Hyperlink"/>
            <w:rFonts w:cs="Arial"/>
            <w:b/>
          </w:rPr>
          <w:t>4.3</w:t>
        </w:r>
      </w:hyperlink>
      <w:r w:rsidR="007B5635">
        <w:rPr>
          <w:rFonts w:cs="Arial"/>
          <w:b/>
          <w:u w:val="single"/>
        </w:rPr>
        <w:t xml:space="preserve"> Add Customer Contact</w:t>
      </w:r>
    </w:p>
    <w:p w14:paraId="3467F06F" w14:textId="77777777" w:rsidR="007B5635" w:rsidRDefault="007B5635" w:rsidP="007B5635">
      <w:pPr>
        <w:rPr>
          <w:rFonts w:cs="Arial"/>
          <w:lang w:eastAsia="en-US"/>
        </w:rPr>
      </w:pPr>
      <w:r>
        <w:rPr>
          <w:b/>
          <w:bCs/>
          <w:lang w:eastAsia="en-US"/>
        </w:rPr>
        <w:t>A</w:t>
      </w:r>
      <w:r>
        <w:rPr>
          <w:rFonts w:cs="Arial"/>
          <w:b/>
          <w:szCs w:val="18"/>
          <w:lang w:eastAsia="en-US"/>
        </w:rPr>
        <w:t>ctor/Role:</w:t>
      </w:r>
      <w:r>
        <w:rPr>
          <w:rFonts w:cs="Arial"/>
          <w:b/>
          <w:lang w:eastAsia="en-US"/>
        </w:rPr>
        <w:t xml:space="preserve"> C2M (CCB</w:t>
      </w:r>
      <w:r>
        <w:rPr>
          <w:rFonts w:cs="Arial"/>
          <w:lang w:eastAsia="en-US"/>
        </w:rPr>
        <w:t>)</w:t>
      </w:r>
    </w:p>
    <w:p w14:paraId="127F9ADC" w14:textId="77777777" w:rsidR="007B5635" w:rsidRDefault="007B5635" w:rsidP="007B5635">
      <w:pPr>
        <w:rPr>
          <w:rFonts w:cs="Arial"/>
          <w:b/>
          <w:szCs w:val="18"/>
          <w:u w:val="single"/>
          <w:lang w:eastAsia="en-US"/>
        </w:rPr>
      </w:pPr>
      <w:r>
        <w:rPr>
          <w:rFonts w:cs="Arial"/>
          <w:b/>
          <w:szCs w:val="18"/>
          <w:lang w:eastAsia="en-US"/>
        </w:rPr>
        <w:t>Description:</w:t>
      </w:r>
    </w:p>
    <w:p w14:paraId="446496CE" w14:textId="77777777" w:rsidR="007B5635" w:rsidRDefault="007B5635" w:rsidP="007B5635">
      <w:pPr>
        <w:rPr>
          <w:lang w:eastAsia="en-US"/>
        </w:rPr>
      </w:pPr>
      <w:r>
        <w:rPr>
          <w:lang w:eastAsia="en-US"/>
        </w:rPr>
        <w:t>A Customer Contact is added in C2M (CCB).  If configured, C2M (CCB) can automatically create a Customer Contact when a Service Agreement is activated.   Note C2M (CCB) creates a Dashboard Alert for the Customer Contact information and displays the last contact in the Dashboard Alert, refer to process 3.4.1.1 Manage Customer Contacts.</w:t>
      </w:r>
    </w:p>
    <w:p w14:paraId="61FA2F1B" w14:textId="77777777" w:rsidR="007B5635" w:rsidRDefault="007B5635" w:rsidP="007B563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B5635" w14:paraId="27F26CC0" w14:textId="77777777" w:rsidTr="00200E9E">
        <w:tc>
          <w:tcPr>
            <w:tcW w:w="4860" w:type="dxa"/>
          </w:tcPr>
          <w:p w14:paraId="55EE0995" w14:textId="77777777" w:rsidR="007B5635" w:rsidRPr="007748F7" w:rsidRDefault="007B5635" w:rsidP="00200E9E">
            <w:pPr>
              <w:rPr>
                <w:bCs/>
                <w:szCs w:val="18"/>
                <w:lang w:eastAsia="en-US"/>
              </w:rPr>
            </w:pPr>
            <w:r w:rsidRPr="00A834A6">
              <w:rPr>
                <w:bCs/>
                <w:szCs w:val="18"/>
                <w:lang w:eastAsia="en-US"/>
              </w:rPr>
              <w:t>SAAT-CC</w:t>
            </w:r>
            <w:r w:rsidRPr="007748F7">
              <w:rPr>
                <w:bCs/>
                <w:szCs w:val="18"/>
                <w:lang w:eastAsia="en-US"/>
              </w:rPr>
              <w:t xml:space="preserve"> – </w:t>
            </w:r>
            <w:r>
              <w:rPr>
                <w:bCs/>
                <w:szCs w:val="18"/>
                <w:lang w:eastAsia="en-US"/>
              </w:rPr>
              <w:t>C</w:t>
            </w:r>
            <w:r w:rsidRPr="0021634E">
              <w:rPr>
                <w:bCs/>
                <w:szCs w:val="18"/>
                <w:lang w:eastAsia="en-US"/>
              </w:rPr>
              <w:t>reate</w:t>
            </w:r>
            <w:r>
              <w:rPr>
                <w:bCs/>
                <w:szCs w:val="18"/>
                <w:lang w:eastAsia="en-US"/>
              </w:rPr>
              <w:t>s</w:t>
            </w:r>
            <w:r w:rsidRPr="0021634E">
              <w:rPr>
                <w:bCs/>
                <w:szCs w:val="18"/>
                <w:lang w:eastAsia="en-US"/>
              </w:rPr>
              <w:t xml:space="preserve"> a customer contact of the specified Customer Contact Class and Customer Contact Type when the</w:t>
            </w:r>
            <w:r>
              <w:rPr>
                <w:bCs/>
                <w:szCs w:val="18"/>
                <w:lang w:eastAsia="en-US"/>
              </w:rPr>
              <w:t xml:space="preserve"> </w:t>
            </w:r>
            <w:r w:rsidRPr="0021634E">
              <w:rPr>
                <w:bCs/>
                <w:szCs w:val="18"/>
                <w:lang w:eastAsia="en-US"/>
              </w:rPr>
              <w:t>service agreement is activated</w:t>
            </w:r>
            <w:r>
              <w:rPr>
                <w:bCs/>
                <w:szCs w:val="18"/>
                <w:lang w:eastAsia="en-US"/>
              </w:rPr>
              <w:t>.</w:t>
            </w:r>
          </w:p>
        </w:tc>
      </w:tr>
    </w:tbl>
    <w:p w14:paraId="1A42D081" w14:textId="77777777" w:rsidR="007B5635" w:rsidRDefault="007B5635" w:rsidP="007B5635">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104594AC" w14:textId="77777777" w:rsidR="007B5635" w:rsidRDefault="007B5635" w:rsidP="007B5635">
      <w:pPr>
        <w:rPr>
          <w:lang w:eastAsia="en-US"/>
        </w:rPr>
      </w:pPr>
    </w:p>
    <w:p w14:paraId="5865399D" w14:textId="77777777" w:rsidR="007B5635" w:rsidRDefault="007B5635" w:rsidP="007B5635">
      <w:pPr>
        <w:rPr>
          <w:rFonts w:cs="Arial"/>
          <w:b/>
          <w:lang w:eastAsia="en-US"/>
        </w:rPr>
      </w:pPr>
    </w:p>
    <w:p w14:paraId="3E601F8A" w14:textId="77777777" w:rsidR="007B5635" w:rsidRDefault="007B5635" w:rsidP="007B5635">
      <w:pPr>
        <w:rPr>
          <w:rFonts w:cs="Arial"/>
          <w:b/>
          <w:lang w:eastAsia="en-US"/>
        </w:rPr>
      </w:pPr>
    </w:p>
    <w:p w14:paraId="08A6D35E" w14:textId="77777777" w:rsidR="007B5635" w:rsidRDefault="007B5635" w:rsidP="007B5635">
      <w:pPr>
        <w:rPr>
          <w:rFonts w:cs="Arial"/>
          <w:b/>
          <w:lang w:eastAsia="en-US"/>
        </w:rPr>
      </w:pPr>
    </w:p>
    <w:p w14:paraId="030775A6" w14:textId="77777777" w:rsidR="007B5635" w:rsidRDefault="007B5635" w:rsidP="007B563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B5635" w14:paraId="389FD12D" w14:textId="77777777" w:rsidTr="00200E9E">
        <w:tc>
          <w:tcPr>
            <w:tcW w:w="4860" w:type="dxa"/>
          </w:tcPr>
          <w:p w14:paraId="50391322" w14:textId="77777777" w:rsidR="007B5635" w:rsidRPr="007748F7" w:rsidRDefault="007B5635" w:rsidP="00200E9E">
            <w:pPr>
              <w:rPr>
                <w:rFonts w:cs="Arial"/>
                <w:bCs/>
                <w:szCs w:val="18"/>
                <w:lang w:eastAsia="en-US"/>
              </w:rPr>
            </w:pPr>
            <w:r w:rsidRPr="007748F7">
              <w:rPr>
                <w:rFonts w:cs="Arial"/>
                <w:bCs/>
                <w:szCs w:val="18"/>
                <w:lang w:eastAsia="en-US"/>
              </w:rPr>
              <w:t xml:space="preserve">SA Type </w:t>
            </w:r>
          </w:p>
        </w:tc>
      </w:tr>
      <w:tr w:rsidR="007B5635" w14:paraId="3B427758" w14:textId="77777777" w:rsidTr="00200E9E">
        <w:tc>
          <w:tcPr>
            <w:tcW w:w="4860" w:type="dxa"/>
          </w:tcPr>
          <w:p w14:paraId="66288350" w14:textId="77777777" w:rsidR="007B5635" w:rsidRPr="007748F7" w:rsidRDefault="007B5635" w:rsidP="00200E9E">
            <w:pPr>
              <w:rPr>
                <w:rFonts w:cs="Arial"/>
                <w:bCs/>
                <w:szCs w:val="18"/>
                <w:lang w:eastAsia="en-US"/>
              </w:rPr>
            </w:pPr>
            <w:r w:rsidRPr="007748F7">
              <w:rPr>
                <w:rFonts w:cs="Arial"/>
                <w:bCs/>
                <w:szCs w:val="18"/>
                <w:lang w:eastAsia="en-US"/>
              </w:rPr>
              <w:t>Customer Contact Class</w:t>
            </w:r>
          </w:p>
        </w:tc>
      </w:tr>
      <w:tr w:rsidR="007B5635" w14:paraId="31218078" w14:textId="77777777" w:rsidTr="00200E9E">
        <w:tc>
          <w:tcPr>
            <w:tcW w:w="4860" w:type="dxa"/>
          </w:tcPr>
          <w:p w14:paraId="7FE9384B" w14:textId="77777777" w:rsidR="007B5635" w:rsidRPr="007748F7" w:rsidRDefault="007B5635" w:rsidP="00200E9E">
            <w:pPr>
              <w:rPr>
                <w:rFonts w:cs="Arial"/>
                <w:bCs/>
                <w:szCs w:val="18"/>
                <w:lang w:eastAsia="en-US"/>
              </w:rPr>
            </w:pPr>
            <w:r w:rsidRPr="007748F7">
              <w:rPr>
                <w:rFonts w:cs="Arial"/>
                <w:bCs/>
                <w:szCs w:val="18"/>
                <w:lang w:eastAsia="en-US"/>
              </w:rPr>
              <w:t>Customer Contact Type</w:t>
            </w:r>
          </w:p>
        </w:tc>
      </w:tr>
    </w:tbl>
    <w:p w14:paraId="6D4A52BC" w14:textId="77777777" w:rsidR="007B5635" w:rsidRDefault="007B5635" w:rsidP="007B5635">
      <w:pPr>
        <w:rPr>
          <w:rFonts w:cs="Arial"/>
          <w:b/>
          <w:lang w:eastAsia="en-US"/>
        </w:rPr>
      </w:pPr>
      <w:r>
        <w:rPr>
          <w:rFonts w:cs="Arial"/>
          <w:b/>
          <w:lang w:eastAsia="en-US"/>
        </w:rPr>
        <w:t xml:space="preserve">Configuration required Y          Entities to Configure:  </w:t>
      </w:r>
    </w:p>
    <w:p w14:paraId="5754D9A7" w14:textId="77777777" w:rsidR="007B5635" w:rsidRDefault="007B5635" w:rsidP="007B5635">
      <w:pPr>
        <w:rPr>
          <w:rFonts w:ascii="Arial" w:hAnsi="Arial" w:cs="Arial"/>
          <w:b/>
          <w:u w:val="single"/>
          <w:lang w:eastAsia="en-US"/>
        </w:rPr>
      </w:pPr>
    </w:p>
    <w:p w14:paraId="6D2EB01C" w14:textId="77777777" w:rsidR="007B5635" w:rsidRDefault="007B5635" w:rsidP="007B5635">
      <w:pPr>
        <w:rPr>
          <w:rFonts w:cs="Arial"/>
          <w:b/>
          <w:u w:val="single"/>
        </w:rPr>
      </w:pPr>
    </w:p>
    <w:p w14:paraId="33271736" w14:textId="77777777" w:rsidR="007B5635" w:rsidRDefault="007B5635" w:rsidP="007B5635">
      <w:pPr>
        <w:rPr>
          <w:rFonts w:cs="Arial"/>
          <w:b/>
          <w:u w:val="single"/>
        </w:rPr>
      </w:pPr>
    </w:p>
    <w:p w14:paraId="7DB241F6" w14:textId="77777777" w:rsidR="007B5635" w:rsidRDefault="007B5635" w:rsidP="007B5635">
      <w:pPr>
        <w:rPr>
          <w:rFonts w:cs="Arial"/>
          <w:b/>
          <w:u w:val="single"/>
        </w:rPr>
      </w:pPr>
    </w:p>
    <w:p w14:paraId="3A998848" w14:textId="77777777" w:rsidR="007B5635" w:rsidRDefault="007B5635" w:rsidP="007B5635">
      <w:pPr>
        <w:rPr>
          <w:rFonts w:ascii="Arial" w:hAnsi="Arial" w:cs="Arial"/>
          <w:b/>
          <w:u w:val="single"/>
        </w:rPr>
      </w:pPr>
    </w:p>
    <w:p w14:paraId="2F0E0D32" w14:textId="518EC3C6" w:rsidR="007B5635" w:rsidRDefault="00A4444D" w:rsidP="007B5635">
      <w:pPr>
        <w:rPr>
          <w:rFonts w:cs="Arial"/>
          <w:b/>
          <w:u w:val="single"/>
          <w:lang w:eastAsia="en-US"/>
        </w:rPr>
      </w:pPr>
      <w:hyperlink w:anchor="BPM2" w:history="1">
        <w:r w:rsidR="007B5635">
          <w:rPr>
            <w:rStyle w:val="Hyperlink"/>
            <w:rFonts w:cs="Arial"/>
            <w:b/>
          </w:rPr>
          <w:t>4.4</w:t>
        </w:r>
      </w:hyperlink>
      <w:r w:rsidR="007B5635">
        <w:rPr>
          <w:rFonts w:cs="Arial"/>
          <w:b/>
          <w:u w:val="single"/>
        </w:rPr>
        <w:t xml:space="preserve"> Activate SA Relationship</w:t>
      </w:r>
      <w:r w:rsidR="008F1494">
        <w:rPr>
          <w:rFonts w:cs="Arial"/>
          <w:b/>
          <w:u w:val="single"/>
        </w:rPr>
        <w:t xml:space="preserve"> Group:  Activation Pending Start/Stop SA</w:t>
      </w:r>
    </w:p>
    <w:p w14:paraId="491D053D" w14:textId="6CE62C52" w:rsidR="007B5635" w:rsidRDefault="007B5635" w:rsidP="007B563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7B74CD">
        <w:rPr>
          <w:rFonts w:cs="Arial"/>
          <w:b/>
          <w:lang w:eastAsia="en-US"/>
        </w:rPr>
        <w:t>C2M(CCB)</w:t>
      </w:r>
    </w:p>
    <w:p w14:paraId="795ED956" w14:textId="77777777" w:rsidR="007B5635" w:rsidRDefault="007B5635" w:rsidP="007B5635">
      <w:pPr>
        <w:rPr>
          <w:rFonts w:cs="Arial"/>
          <w:b/>
          <w:szCs w:val="18"/>
          <w:u w:val="single"/>
          <w:lang w:eastAsia="en-US"/>
        </w:rPr>
      </w:pPr>
      <w:r>
        <w:rPr>
          <w:rFonts w:cs="Arial"/>
          <w:b/>
          <w:szCs w:val="18"/>
          <w:lang w:eastAsia="en-US"/>
        </w:rPr>
        <w:t>Description:</w:t>
      </w:r>
    </w:p>
    <w:p w14:paraId="46C4B2D3" w14:textId="3713337A" w:rsidR="007B5635" w:rsidRDefault="008F1494" w:rsidP="007B5635">
      <w:pPr>
        <w:rPr>
          <w:lang w:eastAsia="en-US"/>
        </w:rPr>
      </w:pPr>
      <w:r>
        <w:rPr>
          <w:lang w:eastAsia="en-US"/>
        </w:rPr>
        <w:t xml:space="preserve">The </w:t>
      </w:r>
      <w:r w:rsidR="007B5635">
        <w:rPr>
          <w:lang w:eastAsia="en-US"/>
        </w:rPr>
        <w:t>related SA Relationship records</w:t>
      </w:r>
      <w:r>
        <w:rPr>
          <w:lang w:eastAsia="en-US"/>
        </w:rPr>
        <w:t xml:space="preserve"> are activated</w:t>
      </w:r>
      <w:r w:rsidR="007B5635">
        <w:rPr>
          <w:lang w:eastAsia="en-US"/>
        </w:rPr>
        <w:t xml:space="preserve"> in C2M (CCB).</w:t>
      </w:r>
    </w:p>
    <w:p w14:paraId="2135FC1F" w14:textId="68B26C62" w:rsidR="007B5635" w:rsidRDefault="007B5635" w:rsidP="00331E3D">
      <w:pPr>
        <w:pStyle w:val="CommentText"/>
        <w:rPr>
          <w:lang w:eastAsia="en-US"/>
        </w:rPr>
      </w:pPr>
    </w:p>
    <w:p w14:paraId="48A8BD3F" w14:textId="2DD35835" w:rsidR="007B5635" w:rsidRDefault="007B5635" w:rsidP="00331E3D">
      <w:pPr>
        <w:pStyle w:val="CommentText"/>
        <w:rPr>
          <w:lang w:eastAsia="en-US"/>
        </w:rPr>
      </w:pPr>
    </w:p>
    <w:p w14:paraId="407D2B12" w14:textId="66B58657" w:rsidR="008F1494" w:rsidRPr="008F1494" w:rsidRDefault="00A4444D" w:rsidP="008F1494">
      <w:pPr>
        <w:rPr>
          <w:rFonts w:ascii="Arial" w:hAnsi="Arial" w:cs="Arial"/>
          <w:b/>
          <w:u w:val="single"/>
        </w:rPr>
      </w:pPr>
      <w:hyperlink w:anchor="BPM2" w:history="1">
        <w:r w:rsidR="000C632A">
          <w:rPr>
            <w:rStyle w:val="Hyperlink"/>
            <w:rFonts w:cs="Arial"/>
            <w:b/>
          </w:rPr>
          <w:t>4.5</w:t>
        </w:r>
      </w:hyperlink>
      <w:r w:rsidR="008F1494">
        <w:rPr>
          <w:rFonts w:cs="Arial"/>
          <w:b/>
          <w:u w:val="single"/>
        </w:rPr>
        <w:t xml:space="preserve"> Request Sub-SA Activation</w:t>
      </w:r>
    </w:p>
    <w:p w14:paraId="1CEA18E0" w14:textId="1AC7D044" w:rsidR="008F1494" w:rsidRDefault="008F1494" w:rsidP="008F1494">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r>
        <w:rPr>
          <w:rFonts w:cs="Arial"/>
          <w:lang w:eastAsia="en-US"/>
        </w:rPr>
        <w:t xml:space="preserve"> </w:t>
      </w:r>
    </w:p>
    <w:p w14:paraId="5BC8F9DA" w14:textId="77777777" w:rsidR="008F1494" w:rsidRDefault="008F1494" w:rsidP="008F1494">
      <w:pPr>
        <w:rPr>
          <w:rFonts w:cs="Arial"/>
          <w:b/>
          <w:szCs w:val="18"/>
          <w:u w:val="single"/>
          <w:lang w:eastAsia="en-US"/>
        </w:rPr>
      </w:pPr>
      <w:r>
        <w:rPr>
          <w:rFonts w:cs="Arial"/>
          <w:b/>
          <w:szCs w:val="18"/>
          <w:lang w:eastAsia="en-US"/>
        </w:rPr>
        <w:t>Description:</w:t>
      </w:r>
    </w:p>
    <w:p w14:paraId="48260E0A" w14:textId="65E50F4C" w:rsidR="008F1494" w:rsidRDefault="008F1494" w:rsidP="008F1494">
      <w:pPr>
        <w:rPr>
          <w:lang w:eastAsia="en-US"/>
        </w:rPr>
      </w:pPr>
      <w:r>
        <w:rPr>
          <w:lang w:eastAsia="en-US"/>
        </w:rPr>
        <w:t>The CSR or Authorized User at times may need to initiate manual activation of a Sub Service Agreement in C2M (CCB).</w:t>
      </w:r>
    </w:p>
    <w:p w14:paraId="76F57A69" w14:textId="77777777" w:rsidR="008F1494" w:rsidRDefault="008F1494" w:rsidP="008F1494">
      <w:pPr>
        <w:rPr>
          <w:rFonts w:cs="Arial"/>
          <w:b/>
          <w:u w:val="single"/>
        </w:rPr>
      </w:pPr>
    </w:p>
    <w:p w14:paraId="04012C5E" w14:textId="6E3DE521" w:rsidR="008F1494" w:rsidRDefault="008F1494" w:rsidP="008F1494">
      <w:pPr>
        <w:rPr>
          <w:rFonts w:cs="Arial"/>
          <w:b/>
          <w:u w:val="single"/>
        </w:rPr>
      </w:pPr>
    </w:p>
    <w:p w14:paraId="578C181A" w14:textId="77777777" w:rsidR="008F1494" w:rsidRDefault="008F1494" w:rsidP="008F1494">
      <w:pPr>
        <w:rPr>
          <w:rFonts w:cs="Arial"/>
          <w:b/>
          <w:u w:val="single"/>
        </w:rPr>
      </w:pPr>
    </w:p>
    <w:p w14:paraId="3C13BD61" w14:textId="765C4444" w:rsidR="008F1494" w:rsidRDefault="00A4444D" w:rsidP="008F1494">
      <w:pPr>
        <w:rPr>
          <w:rFonts w:cs="Arial"/>
          <w:b/>
          <w:u w:val="single"/>
          <w:lang w:eastAsia="en-US"/>
        </w:rPr>
      </w:pPr>
      <w:hyperlink w:anchor="BPM2" w:history="1">
        <w:r w:rsidR="000C632A">
          <w:rPr>
            <w:rStyle w:val="Hyperlink"/>
            <w:rFonts w:cs="Arial"/>
            <w:b/>
          </w:rPr>
          <w:t>4.6</w:t>
        </w:r>
      </w:hyperlink>
      <w:r w:rsidR="008F1494">
        <w:rPr>
          <w:rFonts w:cs="Arial"/>
          <w:b/>
          <w:u w:val="single"/>
        </w:rPr>
        <w:t xml:space="preserve"> Activate Sub Service Agreement </w:t>
      </w:r>
      <w:r w:rsidR="007774B8">
        <w:rPr>
          <w:rFonts w:cs="Arial"/>
          <w:b/>
          <w:u w:val="single"/>
        </w:rPr>
        <w:t>Group:  Analyze SA Relationship</w:t>
      </w:r>
    </w:p>
    <w:p w14:paraId="5C5509FA" w14:textId="77777777" w:rsidR="008F1494" w:rsidRDefault="008F1494" w:rsidP="008F1494">
      <w:pPr>
        <w:rPr>
          <w:rFonts w:cs="Arial"/>
          <w:lang w:eastAsia="en-US"/>
        </w:rPr>
      </w:pPr>
      <w:r>
        <w:rPr>
          <w:b/>
          <w:bCs/>
          <w:lang w:eastAsia="en-US"/>
        </w:rPr>
        <w:t>A</w:t>
      </w:r>
      <w:r>
        <w:rPr>
          <w:rFonts w:cs="Arial"/>
          <w:b/>
          <w:szCs w:val="18"/>
          <w:lang w:eastAsia="en-US"/>
        </w:rPr>
        <w:t>ctor/Role:</w:t>
      </w:r>
      <w:r>
        <w:rPr>
          <w:rFonts w:cs="Arial"/>
          <w:b/>
          <w:lang w:eastAsia="en-US"/>
        </w:rPr>
        <w:t xml:space="preserve">  C2M (CCB)</w:t>
      </w:r>
      <w:r>
        <w:rPr>
          <w:rFonts w:cs="Arial"/>
          <w:lang w:eastAsia="en-US"/>
        </w:rPr>
        <w:t xml:space="preserve"> </w:t>
      </w:r>
    </w:p>
    <w:p w14:paraId="456CB08F" w14:textId="77777777" w:rsidR="008F1494" w:rsidRDefault="008F1494" w:rsidP="008F1494">
      <w:pPr>
        <w:rPr>
          <w:rFonts w:cs="Arial"/>
          <w:b/>
          <w:szCs w:val="18"/>
          <w:u w:val="single"/>
          <w:lang w:eastAsia="en-US"/>
        </w:rPr>
      </w:pPr>
      <w:r>
        <w:rPr>
          <w:rFonts w:cs="Arial"/>
          <w:b/>
          <w:szCs w:val="18"/>
          <w:lang w:eastAsia="en-US"/>
        </w:rPr>
        <w:t>Description:</w:t>
      </w:r>
    </w:p>
    <w:p w14:paraId="75BE37A3" w14:textId="77777777" w:rsidR="008F1494" w:rsidRDefault="008F1494" w:rsidP="008F1494">
      <w:pPr>
        <w:rPr>
          <w:lang w:eastAsia="en-US"/>
        </w:rPr>
      </w:pPr>
      <w:r>
        <w:rPr>
          <w:lang w:eastAsia="en-US"/>
        </w:rPr>
        <w:t>Activate related Sub-</w:t>
      </w:r>
      <w:hyperlink w:anchor="ServiceAgreementNotebookPendingStart" w:history="1">
        <w:r>
          <w:rPr>
            <w:rStyle w:val="Hyperlink"/>
            <w:lang w:eastAsia="en-US"/>
          </w:rPr>
          <w:t>Service Agreement</w:t>
        </w:r>
      </w:hyperlink>
      <w:r>
        <w:rPr>
          <w:lang w:eastAsia="en-US"/>
        </w:rPr>
        <w:t>s in C2M (CCB).</w:t>
      </w:r>
    </w:p>
    <w:p w14:paraId="1D695251" w14:textId="77777777" w:rsidR="008F1494" w:rsidRDefault="008F1494" w:rsidP="008F1494">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F1494" w14:paraId="2B5F8224" w14:textId="77777777" w:rsidTr="00200E9E">
        <w:tc>
          <w:tcPr>
            <w:tcW w:w="4860" w:type="dxa"/>
          </w:tcPr>
          <w:p w14:paraId="6C87A8B1" w14:textId="77777777" w:rsidR="008F1494" w:rsidRPr="007748F7" w:rsidRDefault="008F1494" w:rsidP="00200E9E">
            <w:pPr>
              <w:rPr>
                <w:rFonts w:cs="Arial"/>
                <w:bCs/>
                <w:szCs w:val="18"/>
                <w:lang w:eastAsia="en-US"/>
              </w:rPr>
            </w:pPr>
            <w:r w:rsidRPr="000C6DEE">
              <w:rPr>
                <w:rFonts w:cs="Arial"/>
                <w:bCs/>
                <w:szCs w:val="18"/>
                <w:lang w:eastAsia="en-US"/>
              </w:rPr>
              <w:t>ANLYZSAR</w:t>
            </w:r>
            <w:r w:rsidRPr="007748F7">
              <w:rPr>
                <w:rFonts w:cs="Arial"/>
                <w:bCs/>
                <w:szCs w:val="18"/>
                <w:lang w:eastAsia="en-US"/>
              </w:rPr>
              <w:t xml:space="preserve"> - </w:t>
            </w:r>
            <w:r>
              <w:rPr>
                <w:rFonts w:cs="Arial"/>
                <w:bCs/>
                <w:szCs w:val="18"/>
                <w:lang w:eastAsia="en-US"/>
              </w:rPr>
              <w:t>A</w:t>
            </w:r>
            <w:r w:rsidRPr="007748F7">
              <w:rPr>
                <w:rFonts w:cs="Arial"/>
                <w:bCs/>
                <w:szCs w:val="18"/>
                <w:lang w:eastAsia="en-US"/>
              </w:rPr>
              <w:t>ctivates</w:t>
            </w:r>
            <w:r>
              <w:rPr>
                <w:rFonts w:cs="Arial"/>
                <w:bCs/>
                <w:szCs w:val="18"/>
                <w:lang w:eastAsia="en-US"/>
              </w:rPr>
              <w:t xml:space="preserve"> Sub-Service Agreements for new activated SA Relationships</w:t>
            </w:r>
            <w:r w:rsidRPr="007748F7">
              <w:rPr>
                <w:rFonts w:cs="Arial"/>
                <w:bCs/>
                <w:szCs w:val="18"/>
                <w:lang w:eastAsia="en-US"/>
              </w:rPr>
              <w:t xml:space="preserve">. </w:t>
            </w:r>
          </w:p>
        </w:tc>
      </w:tr>
    </w:tbl>
    <w:p w14:paraId="0A107207" w14:textId="77777777" w:rsidR="008F1494" w:rsidRDefault="008F1494" w:rsidP="008F1494">
      <w:pPr>
        <w:pStyle w:val="CommentSubject"/>
        <w:rPr>
          <w:rFonts w:cs="Arial"/>
          <w:bCs w:val="0"/>
          <w:lang w:eastAsia="en-US"/>
        </w:rPr>
      </w:pPr>
      <w:r>
        <w:rPr>
          <w:rFonts w:cs="Arial"/>
          <w:bCs w:val="0"/>
          <w:lang w:eastAsia="en-US"/>
        </w:rPr>
        <w:t>Customizable process N            Process Name:</w:t>
      </w:r>
    </w:p>
    <w:p w14:paraId="33F32CF1" w14:textId="77777777" w:rsidR="008F1494" w:rsidRDefault="008F1494" w:rsidP="008F1494">
      <w:pPr>
        <w:rPr>
          <w:rFonts w:cs="Arial"/>
          <w:b/>
          <w:u w:val="single"/>
        </w:rPr>
      </w:pPr>
    </w:p>
    <w:p w14:paraId="130FEE73" w14:textId="77777777" w:rsidR="008F1494" w:rsidRDefault="008F1494" w:rsidP="008F1494">
      <w:pPr>
        <w:rPr>
          <w:rFonts w:cs="Arial"/>
          <w:b/>
          <w:u w:val="single"/>
        </w:rPr>
      </w:pPr>
    </w:p>
    <w:p w14:paraId="1FEBC079" w14:textId="77777777" w:rsidR="006A5D86" w:rsidRDefault="006A5D86" w:rsidP="00331E3D">
      <w:pPr>
        <w:pStyle w:val="CommentText"/>
        <w:rPr>
          <w:lang w:eastAsia="en-US"/>
        </w:rPr>
      </w:pPr>
    </w:p>
    <w:p w14:paraId="6F552DF3" w14:textId="77777777" w:rsidR="006C3CBA" w:rsidRPr="00331E3D" w:rsidRDefault="006C3CBA" w:rsidP="00331E3D">
      <w:pPr>
        <w:pStyle w:val="CommentText"/>
        <w:rPr>
          <w:lang w:eastAsia="en-US"/>
        </w:rPr>
      </w:pPr>
    </w:p>
    <w:p w14:paraId="5A6C67C5" w14:textId="04A2C0D3" w:rsidR="00CE7F2A" w:rsidRDefault="00A4444D">
      <w:pPr>
        <w:rPr>
          <w:rFonts w:cs="Arial"/>
          <w:b/>
          <w:u w:val="single"/>
          <w:lang w:eastAsia="en-US"/>
        </w:rPr>
      </w:pPr>
      <w:hyperlink w:anchor="BPM2" w:history="1">
        <w:r w:rsidR="000B0061">
          <w:rPr>
            <w:rStyle w:val="Hyperlink"/>
            <w:rFonts w:cs="Arial"/>
            <w:b/>
            <w:lang w:eastAsia="en-US"/>
          </w:rPr>
          <w:t>4.7</w:t>
        </w:r>
      </w:hyperlink>
      <w:r w:rsidR="00A64D6F">
        <w:rPr>
          <w:rFonts w:cs="Arial"/>
          <w:b/>
          <w:u w:val="single"/>
          <w:lang w:eastAsia="en-US"/>
        </w:rPr>
        <w:t xml:space="preserve"> </w:t>
      </w:r>
      <w:r w:rsidR="00CE7F2A">
        <w:rPr>
          <w:rFonts w:cs="Arial"/>
          <w:b/>
          <w:u w:val="single"/>
          <w:lang w:eastAsia="en-US"/>
        </w:rPr>
        <w:t>Initiate Cancel Pending Start SA for Landlord</w:t>
      </w:r>
    </w:p>
    <w:p w14:paraId="5A6C67C6" w14:textId="213AB485" w:rsidR="00CE7F2A" w:rsidRDefault="00CE7F2A">
      <w:pPr>
        <w:rPr>
          <w:rFonts w:cs="Arial"/>
          <w:lang w:eastAsia="en-US"/>
        </w:rPr>
      </w:pPr>
      <w:r>
        <w:rPr>
          <w:b/>
          <w:bCs/>
          <w:lang w:eastAsia="en-US"/>
        </w:rPr>
        <w:t>A</w:t>
      </w:r>
      <w:r>
        <w:rPr>
          <w:rFonts w:cs="Arial"/>
          <w:b/>
          <w:lang w:eastAsia="en-US"/>
        </w:rPr>
        <w:t xml:space="preserve">ctor/Role: CSR </w:t>
      </w:r>
      <w:r w:rsidR="000C632A">
        <w:rPr>
          <w:rFonts w:cs="Arial"/>
          <w:b/>
          <w:lang w:eastAsia="en-US"/>
        </w:rPr>
        <w:t>or Authorized User</w:t>
      </w:r>
      <w:r>
        <w:rPr>
          <w:rFonts w:cs="Arial"/>
          <w:b/>
          <w:lang w:eastAsia="en-US"/>
        </w:rPr>
        <w:t xml:space="preserve"> </w:t>
      </w:r>
      <w:r>
        <w:rPr>
          <w:rFonts w:cs="Arial"/>
          <w:lang w:eastAsia="en-US"/>
        </w:rPr>
        <w:t xml:space="preserve"> </w:t>
      </w:r>
    </w:p>
    <w:p w14:paraId="5A6C67C7" w14:textId="77777777" w:rsidR="00CE7F2A" w:rsidRDefault="00CE7F2A">
      <w:pPr>
        <w:rPr>
          <w:rFonts w:cs="Arial"/>
          <w:b/>
          <w:u w:val="single"/>
          <w:lang w:eastAsia="en-US"/>
        </w:rPr>
      </w:pPr>
      <w:r>
        <w:rPr>
          <w:rFonts w:cs="Arial"/>
          <w:b/>
          <w:lang w:eastAsia="en-US"/>
        </w:rPr>
        <w:t>Description:</w:t>
      </w:r>
    </w:p>
    <w:p w14:paraId="5A6C67C8" w14:textId="77777777" w:rsidR="00CE7F2A" w:rsidRDefault="00CE7F2A">
      <w:pPr>
        <w:rPr>
          <w:lang w:eastAsia="en-US"/>
        </w:rPr>
      </w:pPr>
      <w:r>
        <w:rPr>
          <w:lang w:eastAsia="en-US"/>
        </w:rPr>
        <w:t xml:space="preserve">After review, the CSR or Authorized User cancels the Pending Start SA for the landlord.  </w:t>
      </w:r>
    </w:p>
    <w:p w14:paraId="5A6C67CA" w14:textId="6BDF3491" w:rsidR="007B4621" w:rsidRDefault="007B4621">
      <w:pPr>
        <w:rPr>
          <w:lang w:eastAsia="en-US"/>
        </w:rPr>
      </w:pPr>
    </w:p>
    <w:p w14:paraId="5A6C67CB" w14:textId="2202228D" w:rsidR="00CE7F2A" w:rsidRDefault="00A4444D">
      <w:pPr>
        <w:rPr>
          <w:rFonts w:cs="Arial"/>
          <w:b/>
          <w:u w:val="single"/>
          <w:lang w:eastAsia="en-US"/>
        </w:rPr>
      </w:pPr>
      <w:hyperlink w:anchor="BPM2" w:history="1">
        <w:r w:rsidR="000B0061">
          <w:rPr>
            <w:rStyle w:val="Hyperlink"/>
            <w:rFonts w:cs="Arial"/>
            <w:b/>
            <w:lang w:eastAsia="en-US"/>
          </w:rPr>
          <w:t>4.8</w:t>
        </w:r>
      </w:hyperlink>
      <w:r w:rsidR="00A64D6F">
        <w:rPr>
          <w:rFonts w:cs="Arial"/>
          <w:b/>
          <w:u w:val="single"/>
          <w:lang w:eastAsia="en-US"/>
        </w:rPr>
        <w:t xml:space="preserve"> </w:t>
      </w:r>
      <w:r w:rsidR="00CE7F2A">
        <w:rPr>
          <w:rFonts w:cs="Arial"/>
          <w:b/>
          <w:u w:val="single"/>
          <w:lang w:eastAsia="en-US"/>
        </w:rPr>
        <w:t>Cancel Pending Start SA for Landlord Group:  Create SA</w:t>
      </w:r>
    </w:p>
    <w:p w14:paraId="5A6C67CC" w14:textId="35074198" w:rsidR="00CE7F2A" w:rsidRDefault="00CE7F2A">
      <w:pPr>
        <w:rPr>
          <w:rFonts w:cs="Arial"/>
          <w:lang w:eastAsia="en-US"/>
        </w:rPr>
      </w:pPr>
      <w:r>
        <w:rPr>
          <w:b/>
          <w:bCs/>
          <w:lang w:eastAsia="en-US"/>
        </w:rPr>
        <w:t>A</w:t>
      </w:r>
      <w:r w:rsidR="00202789">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7CD" w14:textId="77777777" w:rsidR="00CE7F2A" w:rsidRDefault="00CE7F2A">
      <w:pPr>
        <w:rPr>
          <w:rFonts w:cs="Arial"/>
          <w:b/>
          <w:u w:val="single"/>
          <w:lang w:eastAsia="en-US"/>
        </w:rPr>
      </w:pPr>
      <w:r>
        <w:rPr>
          <w:rFonts w:cs="Arial"/>
          <w:b/>
          <w:lang w:eastAsia="en-US"/>
        </w:rPr>
        <w:t>Description:</w:t>
      </w:r>
    </w:p>
    <w:p w14:paraId="5A6C67CE" w14:textId="3ACFB282" w:rsidR="00CE7F2A" w:rsidRDefault="00CE7F2A">
      <w:pPr>
        <w:rPr>
          <w:lang w:eastAsia="en-US"/>
        </w:rPr>
      </w:pPr>
      <w:r>
        <w:rPr>
          <w:lang w:eastAsia="en-US"/>
        </w:rPr>
        <w:t xml:space="preserve">The Pending Start SA for the landlord is canceled in </w:t>
      </w:r>
      <w:r w:rsidR="00B934A8">
        <w:rPr>
          <w:lang w:eastAsia="en-US"/>
        </w:rPr>
        <w:t>C2M(CC</w:t>
      </w:r>
      <w:r w:rsidR="00874D21">
        <w:rPr>
          <w:lang w:eastAsia="en-US"/>
        </w:rPr>
        <w:t>B)</w:t>
      </w:r>
      <w:r>
        <w:rPr>
          <w:lang w:eastAsia="en-US"/>
        </w:rPr>
        <w:t>.</w:t>
      </w:r>
    </w:p>
    <w:p w14:paraId="5A6C67CF" w14:textId="77777777" w:rsidR="00CE7F2A" w:rsidRDefault="00CE7F2A">
      <w:pPr>
        <w:rPr>
          <w:lang w:eastAsia="en-US"/>
        </w:rPr>
      </w:pPr>
    </w:p>
    <w:p w14:paraId="5A6C67D0" w14:textId="77777777" w:rsidR="00CE7F2A" w:rsidRDefault="00CE7F2A">
      <w:pPr>
        <w:rPr>
          <w:rFonts w:cs="Arial"/>
          <w:b/>
          <w:lang w:eastAsia="en-US"/>
        </w:rPr>
      </w:pPr>
    </w:p>
    <w:p w14:paraId="5A6C67D1" w14:textId="77777777" w:rsidR="00CE7F2A" w:rsidRDefault="00CE7F2A">
      <w:pPr>
        <w:rPr>
          <w:lang w:eastAsia="en-US"/>
        </w:rPr>
      </w:pPr>
    </w:p>
    <w:p w14:paraId="5A6C67D2" w14:textId="783B26A7" w:rsidR="00CE7F2A" w:rsidRDefault="00A4444D" w:rsidP="00EF1A96">
      <w:pPr>
        <w:rPr>
          <w:rFonts w:cs="Arial"/>
          <w:b/>
          <w:u w:val="single"/>
          <w:lang w:eastAsia="en-US"/>
        </w:rPr>
      </w:pPr>
      <w:hyperlink w:anchor="BPM3" w:history="1">
        <w:r w:rsidR="000B0061">
          <w:rPr>
            <w:rStyle w:val="Hyperlink"/>
            <w:rFonts w:cs="Arial"/>
            <w:b/>
            <w:lang w:eastAsia="en-US"/>
          </w:rPr>
          <w:t>4.9</w:t>
        </w:r>
      </w:hyperlink>
      <w:r w:rsidR="00A64D6F">
        <w:rPr>
          <w:rFonts w:cs="Arial"/>
          <w:b/>
          <w:u w:val="single"/>
          <w:lang w:eastAsia="en-US"/>
        </w:rPr>
        <w:t xml:space="preserve"> </w:t>
      </w:r>
      <w:r w:rsidR="00CE7F2A">
        <w:rPr>
          <w:rFonts w:cs="Arial"/>
          <w:b/>
          <w:u w:val="single"/>
          <w:lang w:eastAsia="en-US"/>
        </w:rPr>
        <w:t>Cancel Pending Stop SA for Tenant</w:t>
      </w:r>
      <w:r w:rsidR="00EF1A96">
        <w:rPr>
          <w:rFonts w:cs="Arial"/>
          <w:b/>
          <w:u w:val="single"/>
          <w:lang w:eastAsia="en-US"/>
        </w:rPr>
        <w:t xml:space="preserve">  </w:t>
      </w:r>
    </w:p>
    <w:p w14:paraId="5A6C67D3" w14:textId="65C2434B" w:rsidR="00CE7F2A" w:rsidRDefault="00CE7F2A">
      <w:pPr>
        <w:rPr>
          <w:rFonts w:cs="Arial"/>
          <w:lang w:eastAsia="en-US"/>
        </w:rPr>
      </w:pPr>
      <w:r>
        <w:rPr>
          <w:b/>
          <w:bCs/>
          <w:lang w:eastAsia="en-US"/>
        </w:rPr>
        <w:t>A</w:t>
      </w:r>
      <w:r>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7D4" w14:textId="77777777" w:rsidR="00CE7F2A" w:rsidRDefault="00CE7F2A">
      <w:pPr>
        <w:rPr>
          <w:rFonts w:cs="Arial"/>
          <w:b/>
          <w:u w:val="single"/>
          <w:lang w:eastAsia="en-US"/>
        </w:rPr>
      </w:pPr>
      <w:r>
        <w:rPr>
          <w:rFonts w:cs="Arial"/>
          <w:b/>
          <w:lang w:eastAsia="en-US"/>
        </w:rPr>
        <w:t>Description:</w:t>
      </w:r>
    </w:p>
    <w:p w14:paraId="5A6C67D5" w14:textId="010513B4" w:rsidR="00CE7F2A" w:rsidRDefault="00CE7F2A">
      <w:pPr>
        <w:rPr>
          <w:lang w:eastAsia="en-US"/>
        </w:rPr>
      </w:pPr>
      <w:r>
        <w:rPr>
          <w:lang w:eastAsia="en-US"/>
        </w:rPr>
        <w:t xml:space="preserve">If a Pending Stop SA exists for the tenant it is also canceled in </w:t>
      </w:r>
      <w:r w:rsidR="00B934A8">
        <w:rPr>
          <w:lang w:eastAsia="en-US"/>
        </w:rPr>
        <w:t>C2M(CC</w:t>
      </w:r>
      <w:r w:rsidR="00874D21">
        <w:rPr>
          <w:lang w:eastAsia="en-US"/>
        </w:rPr>
        <w:t>B)</w:t>
      </w:r>
      <w:r>
        <w:rPr>
          <w:lang w:eastAsia="en-US"/>
        </w:rPr>
        <w:t xml:space="preserve">.  </w:t>
      </w:r>
    </w:p>
    <w:p w14:paraId="5A6C67D6" w14:textId="77777777" w:rsidR="00EF1A96" w:rsidRDefault="00EF1A96">
      <w:pPr>
        <w:rPr>
          <w:lang w:eastAsia="en-US"/>
        </w:rPr>
      </w:pPr>
    </w:p>
    <w:p w14:paraId="5A6C67DD" w14:textId="0455DE4A" w:rsidR="00CE7F2A" w:rsidRDefault="00CE7F2A">
      <w:pPr>
        <w:rPr>
          <w:rFonts w:cs="Arial"/>
          <w:b/>
          <w:lang w:eastAsia="en-US"/>
        </w:rPr>
      </w:pPr>
    </w:p>
    <w:p w14:paraId="5A6C67DE" w14:textId="0BFC13BA" w:rsidR="00CE7F2A" w:rsidRDefault="00CE7F2A">
      <w:pPr>
        <w:rPr>
          <w:lang w:eastAsia="en-US"/>
        </w:rPr>
      </w:pPr>
    </w:p>
    <w:p w14:paraId="5A6C67DF" w14:textId="4197297A" w:rsidR="00CE7F2A" w:rsidRDefault="00A4444D">
      <w:pPr>
        <w:rPr>
          <w:rFonts w:cs="Arial"/>
          <w:b/>
          <w:u w:val="single"/>
          <w:lang w:eastAsia="en-US"/>
        </w:rPr>
      </w:pPr>
      <w:hyperlink w:anchor="BPM3" w:history="1">
        <w:r w:rsidR="000B0061">
          <w:rPr>
            <w:rStyle w:val="Hyperlink"/>
            <w:rFonts w:cs="Arial"/>
            <w:b/>
            <w:lang w:eastAsia="en-US"/>
          </w:rPr>
          <w:t>5.0</w:t>
        </w:r>
      </w:hyperlink>
      <w:r w:rsidR="00A64D6F">
        <w:rPr>
          <w:rFonts w:cs="Arial"/>
          <w:b/>
          <w:u w:val="single"/>
          <w:lang w:eastAsia="en-US"/>
        </w:rPr>
        <w:t xml:space="preserve"> </w:t>
      </w:r>
      <w:r w:rsidR="00CE7F2A">
        <w:rPr>
          <w:rFonts w:cs="Arial"/>
          <w:b/>
          <w:u w:val="single"/>
          <w:lang w:eastAsia="en-US"/>
        </w:rPr>
        <w:t>Search for Customer - Tenant</w:t>
      </w:r>
    </w:p>
    <w:p w14:paraId="5A6C67E0" w14:textId="45D730A4" w:rsidR="00CE7F2A" w:rsidRDefault="00CE7F2A">
      <w:pPr>
        <w:rPr>
          <w:rFonts w:cs="Arial"/>
          <w:lang w:eastAsia="en-US"/>
        </w:rPr>
      </w:pPr>
      <w:r>
        <w:rPr>
          <w:b/>
          <w:lang w:eastAsia="en-US"/>
        </w:rPr>
        <w:t>A</w:t>
      </w:r>
      <w:r w:rsidR="00202789">
        <w:rPr>
          <w:rFonts w:cs="Arial"/>
          <w:b/>
          <w:lang w:eastAsia="en-US"/>
        </w:rPr>
        <w:t xml:space="preserve">ctor/Role: </w:t>
      </w:r>
      <w:r w:rsidR="000C632A">
        <w:rPr>
          <w:rFonts w:cs="Arial"/>
          <w:b/>
          <w:lang w:eastAsia="en-US"/>
        </w:rPr>
        <w:t>CSR or Authorized User</w:t>
      </w:r>
    </w:p>
    <w:p w14:paraId="5A6C67E1" w14:textId="77777777" w:rsidR="00CE7F2A" w:rsidRDefault="00CE7F2A">
      <w:pPr>
        <w:rPr>
          <w:rFonts w:cs="Arial"/>
          <w:b/>
          <w:u w:val="single"/>
          <w:lang w:eastAsia="en-US"/>
        </w:rPr>
      </w:pPr>
      <w:r>
        <w:rPr>
          <w:rFonts w:cs="Arial"/>
          <w:b/>
          <w:lang w:eastAsia="en-US"/>
        </w:rPr>
        <w:t>Description:</w:t>
      </w:r>
    </w:p>
    <w:p w14:paraId="5A6C67E2" w14:textId="6DF57F06" w:rsidR="00CE7F2A" w:rsidRDefault="00CE7F2A">
      <w:pPr>
        <w:rPr>
          <w:lang w:eastAsia="en-US"/>
        </w:rPr>
      </w:pPr>
      <w:r>
        <w:rPr>
          <w:lang w:eastAsia="en-US"/>
        </w:rPr>
        <w:t xml:space="preserve">Upon receipt of request for Start Service, the CSR or Authorized User locates the customer (tenant) in </w:t>
      </w:r>
      <w:r w:rsidR="00B934A8">
        <w:rPr>
          <w:lang w:eastAsia="en-US"/>
        </w:rPr>
        <w:t>C2M(CC</w:t>
      </w:r>
      <w:r w:rsidR="00874D21">
        <w:rPr>
          <w:lang w:eastAsia="en-US"/>
        </w:rPr>
        <w:t>B)</w:t>
      </w:r>
      <w:r>
        <w:rPr>
          <w:lang w:eastAsia="en-US"/>
        </w:rPr>
        <w:t xml:space="preserve"> using </w:t>
      </w:r>
      <w:hyperlink w:anchor="CCSearch" w:history="1">
        <w:r>
          <w:rPr>
            <w:rStyle w:val="Hyperlink"/>
            <w:lang w:eastAsia="en-US"/>
          </w:rPr>
          <w:t>Control Central Search</w:t>
        </w:r>
      </w:hyperlink>
      <w:r w:rsidR="00202789">
        <w:rPr>
          <w:lang w:eastAsia="en-US"/>
        </w:rPr>
        <w:t xml:space="preserve">. </w:t>
      </w:r>
      <w:r>
        <w:rPr>
          <w:lang w:eastAsia="en-US"/>
        </w:rPr>
        <w:t>When a customer is selected, the CSR or Authorized User is automatically transferred to Control Central – Account Information refreshed with t</w:t>
      </w:r>
      <w:r w:rsidR="00202789">
        <w:rPr>
          <w:lang w:eastAsia="en-US"/>
        </w:rPr>
        <w:t xml:space="preserve">he selected customer’s data. </w:t>
      </w:r>
      <w:r>
        <w:rPr>
          <w:lang w:eastAsia="en-US"/>
        </w:rPr>
        <w:t xml:space="preserve">Dashboard Alerts provide the CSR or Authorized User with pertinent information for the customer including Pending Starts.   </w:t>
      </w:r>
    </w:p>
    <w:p w14:paraId="5A6C67E6" w14:textId="44FEB354" w:rsidR="007B4621" w:rsidRDefault="007B4621">
      <w:pPr>
        <w:rPr>
          <w:lang w:eastAsia="en-US"/>
        </w:rPr>
      </w:pPr>
    </w:p>
    <w:p w14:paraId="5A6C67E7" w14:textId="77777777" w:rsidR="00CE7F2A" w:rsidRDefault="00CE7F2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7E9" w14:textId="77777777">
        <w:tc>
          <w:tcPr>
            <w:tcW w:w="4860" w:type="dxa"/>
          </w:tcPr>
          <w:p w14:paraId="5A6C67E8" w14:textId="68054D8E" w:rsidR="00CE7F2A" w:rsidRDefault="00A37B29" w:rsidP="00826020">
            <w:pPr>
              <w:rPr>
                <w:rFonts w:ascii="Arial" w:hAnsi="Arial" w:cs="Arial"/>
                <w:bCs/>
                <w:szCs w:val="18"/>
                <w:lang w:eastAsia="en-US"/>
              </w:rPr>
            </w:pPr>
            <w:r>
              <w:rPr>
                <w:rFonts w:cs="Arial"/>
                <w:bCs/>
                <w:szCs w:val="18"/>
                <w:lang w:eastAsia="en-US"/>
              </w:rPr>
              <w:t>C2MPERS-</w:t>
            </w:r>
            <w:r w:rsidR="000B0061">
              <w:rPr>
                <w:rFonts w:cs="Arial"/>
                <w:bCs/>
                <w:szCs w:val="18"/>
                <w:lang w:eastAsia="en-US"/>
              </w:rPr>
              <w:t>INFO</w:t>
            </w:r>
            <w:r w:rsidR="000B0061" w:rsidRPr="008413B4" w:rsidDel="008413B4">
              <w:rPr>
                <w:rFonts w:cs="Arial"/>
                <w:bCs/>
                <w:szCs w:val="18"/>
                <w:lang w:eastAsia="en-US"/>
              </w:rPr>
              <w:t xml:space="preserve"> </w:t>
            </w:r>
            <w:r w:rsidR="000B0061">
              <w:rPr>
                <w:rFonts w:cs="Arial"/>
                <w:bCs/>
                <w:szCs w:val="18"/>
                <w:lang w:eastAsia="en-US"/>
              </w:rPr>
              <w:t>-</w:t>
            </w:r>
            <w:r w:rsidR="00826020" w:rsidRPr="007748F7">
              <w:rPr>
                <w:rFonts w:cs="Arial"/>
                <w:bCs/>
                <w:szCs w:val="18"/>
                <w:lang w:eastAsia="en-US"/>
              </w:rPr>
              <w:t xml:space="preserve"> </w:t>
            </w:r>
            <w:r w:rsidR="00826020">
              <w:t>This</w:t>
            </w:r>
            <w:r w:rsidR="00826020" w:rsidRPr="003C6EBB">
              <w:rPr>
                <w:rStyle w:val="data"/>
                <w:color w:val="000000"/>
              </w:rPr>
              <w:t xml:space="preserve"> </w:t>
            </w:r>
            <w:r w:rsidR="00826020">
              <w:rPr>
                <w:rStyle w:val="data"/>
                <w:color w:val="000000"/>
              </w:rPr>
              <w:t xml:space="preserve">Installation </w:t>
            </w:r>
            <w:r w:rsidR="00826020" w:rsidRPr="003C6EBB">
              <w:rPr>
                <w:rStyle w:val="data"/>
                <w:color w:val="000000"/>
              </w:rPr>
              <w:t>algorithm formats the "</w:t>
            </w:r>
            <w:r w:rsidR="00826020">
              <w:rPr>
                <w:rStyle w:val="data"/>
                <w:color w:val="000000"/>
              </w:rPr>
              <w:t>Person</w:t>
            </w:r>
            <w:r w:rsidR="00826020" w:rsidRPr="003C6EBB">
              <w:rPr>
                <w:rStyle w:val="data"/>
                <w:color w:val="000000"/>
              </w:rPr>
              <w:t xml:space="preserve"> Information" that appears throughout the system</w:t>
            </w:r>
            <w:r w:rsidR="00826020">
              <w:rPr>
                <w:rStyle w:val="data"/>
                <w:color w:val="000000"/>
              </w:rPr>
              <w:t>.</w:t>
            </w:r>
            <w:r w:rsidR="00CE7F2A">
              <w:rPr>
                <w:rFonts w:ascii="Arial" w:hAnsi="Arial" w:cs="Arial"/>
                <w:bCs/>
                <w:szCs w:val="18"/>
                <w:lang w:eastAsia="en-US"/>
              </w:rPr>
              <w:t xml:space="preserve"> </w:t>
            </w:r>
          </w:p>
        </w:tc>
      </w:tr>
      <w:tr w:rsidR="00CE7F2A" w14:paraId="5A6C67EB" w14:textId="77777777">
        <w:tc>
          <w:tcPr>
            <w:tcW w:w="4860" w:type="dxa"/>
          </w:tcPr>
          <w:p w14:paraId="5A6C67EA" w14:textId="4D97C389" w:rsidR="00CE7F2A" w:rsidRDefault="00A37B29" w:rsidP="00826020">
            <w:pPr>
              <w:rPr>
                <w:rFonts w:cs="Arial"/>
                <w:bCs/>
                <w:szCs w:val="18"/>
                <w:lang w:eastAsia="en-US"/>
              </w:rPr>
            </w:pPr>
            <w:r>
              <w:rPr>
                <w:rFonts w:cs="Arial"/>
                <w:bCs/>
                <w:szCs w:val="18"/>
                <w:lang w:eastAsia="en-US"/>
              </w:rPr>
              <w:t>C2M-PERNMVAL</w:t>
            </w:r>
            <w:r w:rsidRPr="00826020">
              <w:rPr>
                <w:rFonts w:cs="Arial"/>
                <w:bCs/>
                <w:szCs w:val="18"/>
                <w:lang w:eastAsia="en-US"/>
              </w:rPr>
              <w:t xml:space="preserve"> </w:t>
            </w:r>
            <w:r w:rsidR="00826020">
              <w:rPr>
                <w:rFonts w:cs="Arial"/>
                <w:bCs/>
                <w:szCs w:val="18"/>
                <w:lang w:eastAsia="en-US"/>
              </w:rPr>
              <w:t>– This Installation algorithm validates the name for person type entries.</w:t>
            </w:r>
            <w:r w:rsidR="00CE7F2A">
              <w:rPr>
                <w:rFonts w:cs="Arial"/>
                <w:bCs/>
                <w:szCs w:val="18"/>
                <w:lang w:eastAsia="en-US"/>
              </w:rPr>
              <w:t xml:space="preserve"> </w:t>
            </w:r>
          </w:p>
        </w:tc>
      </w:tr>
    </w:tbl>
    <w:p w14:paraId="5A6C67EC"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7ED" w14:textId="77777777" w:rsidR="00CE7F2A" w:rsidRDefault="00CE7F2A">
      <w:pPr>
        <w:rPr>
          <w:lang w:eastAsia="en-US"/>
        </w:rPr>
      </w:pPr>
    </w:p>
    <w:p w14:paraId="5A6C67EE" w14:textId="77777777" w:rsidR="00CE7F2A" w:rsidRDefault="00CE7F2A">
      <w:pPr>
        <w:pStyle w:val="TOC1"/>
        <w:spacing w:before="0" w:after="0"/>
        <w:rPr>
          <w:rFonts w:ascii="Book Antiqua" w:hAnsi="Book Antiqua" w:cs="Arial"/>
          <w:bCs w:val="0"/>
          <w:caps w:val="0"/>
          <w:lang w:eastAsia="en-US"/>
        </w:rPr>
      </w:pPr>
    </w:p>
    <w:p w14:paraId="5A6C67EF" w14:textId="77777777" w:rsidR="00BA643E" w:rsidRDefault="00BA643E" w:rsidP="00BA643E">
      <w:pPr>
        <w:rPr>
          <w:lang w:eastAsia="en-US"/>
        </w:rPr>
      </w:pPr>
    </w:p>
    <w:p w14:paraId="5A6C67F0" w14:textId="77777777" w:rsidR="00BA643E" w:rsidRDefault="00BA643E" w:rsidP="00BA643E">
      <w:pPr>
        <w:rPr>
          <w:lang w:eastAsia="en-US"/>
        </w:rPr>
      </w:pPr>
    </w:p>
    <w:p w14:paraId="5A6C67F1" w14:textId="77777777" w:rsidR="00BA643E" w:rsidRPr="00BA643E" w:rsidRDefault="00BA643E" w:rsidP="00BA643E">
      <w:pPr>
        <w:rPr>
          <w:lang w:eastAsia="en-US"/>
        </w:rPr>
      </w:pPr>
    </w:p>
    <w:p w14:paraId="5A6C67F4" w14:textId="4ADE2266" w:rsidR="00CE7F2A" w:rsidRDefault="00CE7F2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7F6" w14:textId="77777777">
        <w:tc>
          <w:tcPr>
            <w:tcW w:w="4860" w:type="dxa"/>
          </w:tcPr>
          <w:p w14:paraId="5A6C67F5" w14:textId="77777777" w:rsidR="00CE7F2A" w:rsidRDefault="00CE7F2A">
            <w:pPr>
              <w:rPr>
                <w:rFonts w:cs="Arial"/>
                <w:bCs/>
                <w:szCs w:val="18"/>
                <w:lang w:eastAsia="en-US"/>
              </w:rPr>
            </w:pPr>
            <w:r>
              <w:rPr>
                <w:rFonts w:cs="Arial"/>
                <w:bCs/>
                <w:szCs w:val="18"/>
                <w:lang w:eastAsia="en-US"/>
              </w:rPr>
              <w:t>Installation Options</w:t>
            </w:r>
            <w:r w:rsidR="00BA643E">
              <w:rPr>
                <w:rFonts w:cs="Arial"/>
                <w:bCs/>
                <w:szCs w:val="18"/>
                <w:lang w:eastAsia="en-US"/>
              </w:rPr>
              <w:t xml:space="preserve"> - Framework</w:t>
            </w:r>
          </w:p>
        </w:tc>
      </w:tr>
    </w:tbl>
    <w:p w14:paraId="5A6C67F7" w14:textId="77777777" w:rsidR="00CE7F2A" w:rsidRDefault="00CE7F2A">
      <w:pPr>
        <w:rPr>
          <w:lang w:eastAsia="en-US"/>
        </w:rPr>
      </w:pPr>
      <w:r>
        <w:rPr>
          <w:rFonts w:cs="Arial"/>
          <w:b/>
          <w:lang w:eastAsia="en-US"/>
        </w:rPr>
        <w:t>Configuration required Y          Entities to Configure</w:t>
      </w:r>
      <w:r w:rsidR="009076B0">
        <w:rPr>
          <w:rFonts w:cs="Arial"/>
          <w:b/>
          <w:lang w:eastAsia="en-US"/>
        </w:rPr>
        <w:t>:</w:t>
      </w:r>
    </w:p>
    <w:p w14:paraId="5A6C67F8" w14:textId="77777777" w:rsidR="00CE7F2A" w:rsidRDefault="00CE7F2A">
      <w:pPr>
        <w:rPr>
          <w:rFonts w:cs="Arial"/>
          <w:b/>
          <w:u w:val="single"/>
          <w:lang w:eastAsia="en-US"/>
        </w:rPr>
      </w:pPr>
    </w:p>
    <w:p w14:paraId="5A6C67F9" w14:textId="77777777" w:rsidR="00CE7F2A" w:rsidRDefault="00CE7F2A">
      <w:pPr>
        <w:rPr>
          <w:rFonts w:cs="Arial"/>
          <w:b/>
          <w:u w:val="single"/>
          <w:lang w:eastAsia="en-US"/>
        </w:rPr>
      </w:pPr>
    </w:p>
    <w:p w14:paraId="5A6C67FA" w14:textId="584FEAB9" w:rsidR="00CE7F2A" w:rsidRDefault="00A4444D">
      <w:pPr>
        <w:rPr>
          <w:rFonts w:cs="Arial"/>
          <w:b/>
          <w:u w:val="single"/>
          <w:lang w:eastAsia="en-US"/>
        </w:rPr>
      </w:pPr>
      <w:hyperlink w:anchor="BPM3" w:history="1">
        <w:r w:rsidR="000B0061">
          <w:rPr>
            <w:rStyle w:val="Hyperlink"/>
            <w:rFonts w:cs="Arial"/>
            <w:b/>
            <w:lang w:eastAsia="en-US"/>
          </w:rPr>
          <w:t>5.1</w:t>
        </w:r>
      </w:hyperlink>
      <w:r w:rsidR="00FA642E">
        <w:rPr>
          <w:rStyle w:val="Hyperlink"/>
          <w:rFonts w:cs="Arial"/>
          <w:b/>
          <w:lang w:eastAsia="en-US"/>
        </w:rPr>
        <w:t xml:space="preserve"> </w:t>
      </w:r>
      <w:r w:rsidR="00CE7F2A">
        <w:rPr>
          <w:rFonts w:cs="Arial"/>
          <w:b/>
          <w:u w:val="single"/>
          <w:lang w:eastAsia="en-US"/>
        </w:rPr>
        <w:t>Evaluate Premise to Start</w:t>
      </w:r>
    </w:p>
    <w:p w14:paraId="5A6C67FB" w14:textId="4BFFFE82" w:rsidR="00CE7F2A" w:rsidRDefault="00CE7F2A">
      <w:pPr>
        <w:rPr>
          <w:rFonts w:cs="Arial"/>
          <w:lang w:eastAsia="en-US"/>
        </w:rPr>
      </w:pPr>
      <w:r>
        <w:rPr>
          <w:b/>
          <w:bCs/>
          <w:lang w:eastAsia="en-US"/>
        </w:rPr>
        <w:t>A</w:t>
      </w:r>
      <w:r w:rsidR="00202789">
        <w:rPr>
          <w:rFonts w:cs="Arial"/>
          <w:b/>
          <w:lang w:eastAsia="en-US"/>
        </w:rPr>
        <w:t xml:space="preserve">ctor/Role: </w:t>
      </w:r>
      <w:r w:rsidR="000C632A">
        <w:rPr>
          <w:rFonts w:cs="Arial"/>
          <w:b/>
          <w:lang w:eastAsia="en-US"/>
        </w:rPr>
        <w:t>CSR or Authorized User</w:t>
      </w:r>
      <w:r>
        <w:rPr>
          <w:rFonts w:cs="Arial"/>
          <w:lang w:eastAsia="en-US"/>
        </w:rPr>
        <w:t xml:space="preserve"> </w:t>
      </w:r>
    </w:p>
    <w:p w14:paraId="5A6C67FC" w14:textId="77777777" w:rsidR="00CE7F2A" w:rsidRDefault="00CE7F2A">
      <w:pPr>
        <w:rPr>
          <w:rFonts w:cs="Arial"/>
          <w:b/>
          <w:u w:val="single"/>
          <w:lang w:eastAsia="en-US"/>
        </w:rPr>
      </w:pPr>
      <w:r>
        <w:rPr>
          <w:rFonts w:cs="Arial"/>
          <w:b/>
          <w:lang w:eastAsia="en-US"/>
        </w:rPr>
        <w:t>Description:</w:t>
      </w:r>
    </w:p>
    <w:p w14:paraId="5A6C67FD" w14:textId="51BCA518" w:rsidR="00CE7F2A" w:rsidRDefault="00CE7F2A">
      <w:pPr>
        <w:rPr>
          <w:lang w:eastAsia="en-US"/>
        </w:rPr>
      </w:pPr>
      <w:r>
        <w:rPr>
          <w:lang w:eastAsia="en-US"/>
        </w:rPr>
        <w:lastRenderedPageBreak/>
        <w:t>The CSR or Authorized User reviews the Premise to determine if service can be started for</w:t>
      </w:r>
      <w:r w:rsidR="00202789">
        <w:rPr>
          <w:lang w:eastAsia="en-US"/>
        </w:rPr>
        <w:t xml:space="preserve"> the tenant at this location. </w:t>
      </w:r>
      <w:r w:rsidR="00B934A8">
        <w:rPr>
          <w:lang w:eastAsia="en-US"/>
        </w:rPr>
        <w:t>Typically,</w:t>
      </w:r>
      <w:r>
        <w:rPr>
          <w:lang w:eastAsia="en-US"/>
        </w:rPr>
        <w:t xml:space="preserve"> there are business rules and procedures to make this decision for starting service.   </w:t>
      </w:r>
    </w:p>
    <w:p w14:paraId="5A6C67FE" w14:textId="77777777" w:rsidR="00CE7F2A" w:rsidRDefault="00CE7F2A">
      <w:pPr>
        <w:rPr>
          <w:rFonts w:cs="Arial"/>
          <w:b/>
          <w:lang w:eastAsia="en-US"/>
        </w:rPr>
      </w:pPr>
    </w:p>
    <w:p w14:paraId="5A6C67FF" w14:textId="1CF13D24" w:rsidR="00CE7F2A" w:rsidRDefault="00CE7F2A">
      <w:pPr>
        <w:rPr>
          <w:lang w:eastAsia="en-US"/>
        </w:rPr>
      </w:pPr>
    </w:p>
    <w:p w14:paraId="626195C4" w14:textId="56E10E45" w:rsidR="000B0061" w:rsidRDefault="00A4444D" w:rsidP="000B0061">
      <w:pPr>
        <w:rPr>
          <w:rFonts w:cs="Arial"/>
          <w:b/>
          <w:u w:val="single"/>
          <w:lang w:eastAsia="en-US"/>
        </w:rPr>
      </w:pPr>
      <w:hyperlink w:anchor="BPM3" w:history="1">
        <w:r w:rsidR="000B0061">
          <w:rPr>
            <w:rStyle w:val="Hyperlink"/>
            <w:rFonts w:cs="Arial"/>
            <w:b/>
            <w:lang w:eastAsia="en-US"/>
          </w:rPr>
          <w:t>5.2</w:t>
        </w:r>
      </w:hyperlink>
      <w:r w:rsidR="000B0061">
        <w:rPr>
          <w:rFonts w:cs="Arial"/>
          <w:b/>
          <w:u w:val="single"/>
          <w:lang w:eastAsia="en-US"/>
        </w:rPr>
        <w:t xml:space="preserve"> Determine Impact on Pending Start SA for Tenant</w:t>
      </w:r>
    </w:p>
    <w:p w14:paraId="54BB70BF" w14:textId="07BB02E2" w:rsidR="000B0061" w:rsidRDefault="000B0061" w:rsidP="000B0061">
      <w:pPr>
        <w:rPr>
          <w:rFonts w:cs="Arial"/>
          <w:lang w:eastAsia="en-US"/>
        </w:rPr>
      </w:pPr>
      <w:r>
        <w:rPr>
          <w:b/>
          <w:bCs/>
          <w:lang w:eastAsia="en-US"/>
        </w:rPr>
        <w:t>A</w:t>
      </w:r>
      <w:r>
        <w:rPr>
          <w:rFonts w:cs="Arial"/>
          <w:b/>
          <w:lang w:eastAsia="en-US"/>
        </w:rPr>
        <w:t xml:space="preserve">ctor/Role: </w:t>
      </w:r>
      <w:r w:rsidR="000C632A">
        <w:rPr>
          <w:rFonts w:cs="Arial"/>
          <w:b/>
          <w:lang w:eastAsia="en-US"/>
        </w:rPr>
        <w:t>CSR or Authorized User</w:t>
      </w:r>
      <w:r>
        <w:rPr>
          <w:rFonts w:cs="Arial"/>
          <w:b/>
          <w:lang w:eastAsia="en-US"/>
        </w:rPr>
        <w:t xml:space="preserve">  </w:t>
      </w:r>
      <w:r>
        <w:rPr>
          <w:rFonts w:cs="Arial"/>
          <w:lang w:eastAsia="en-US"/>
        </w:rPr>
        <w:t xml:space="preserve"> </w:t>
      </w:r>
    </w:p>
    <w:p w14:paraId="35E1227C" w14:textId="7958BD59" w:rsidR="000B0061" w:rsidRDefault="000B0061" w:rsidP="000B0061">
      <w:pPr>
        <w:rPr>
          <w:rFonts w:cs="Arial"/>
          <w:b/>
          <w:u w:val="single"/>
          <w:lang w:eastAsia="en-US"/>
        </w:rPr>
      </w:pPr>
      <w:r>
        <w:rPr>
          <w:rFonts w:cs="Arial"/>
          <w:b/>
          <w:lang w:eastAsia="en-US"/>
        </w:rPr>
        <w:t xml:space="preserve">Description: </w:t>
      </w:r>
    </w:p>
    <w:p w14:paraId="18F4B362" w14:textId="77777777" w:rsidR="000B0061" w:rsidRDefault="000B0061" w:rsidP="000B0061">
      <w:pPr>
        <w:rPr>
          <w:rFonts w:cs="Arial"/>
          <w:b/>
          <w:lang w:eastAsia="en-US"/>
        </w:rPr>
      </w:pPr>
      <w:r>
        <w:rPr>
          <w:lang w:eastAsia="en-US"/>
        </w:rPr>
        <w:t xml:space="preserve">Before any changes or updates are made for a Pending Start SA for a tenant, the CSR or Authorized User reviews how the changes impact the existing Pending Start SA or other related Starts or Stops.  </w:t>
      </w:r>
    </w:p>
    <w:p w14:paraId="3C601952" w14:textId="28D9FC61" w:rsidR="000B0061" w:rsidRDefault="000B0061">
      <w:pPr>
        <w:rPr>
          <w:lang w:eastAsia="en-US"/>
        </w:rPr>
      </w:pPr>
    </w:p>
    <w:p w14:paraId="66C5079C" w14:textId="24D8F5A4" w:rsidR="000B0061" w:rsidRDefault="000B0061">
      <w:pPr>
        <w:rPr>
          <w:lang w:eastAsia="en-US"/>
        </w:rPr>
      </w:pPr>
    </w:p>
    <w:p w14:paraId="32546A5F" w14:textId="77777777" w:rsidR="000B0061" w:rsidRDefault="000B0061">
      <w:pPr>
        <w:rPr>
          <w:lang w:eastAsia="en-US"/>
        </w:rPr>
      </w:pPr>
    </w:p>
    <w:p w14:paraId="5A6C6800" w14:textId="1D626E42" w:rsidR="00CE7F2A" w:rsidRDefault="00A4444D">
      <w:pPr>
        <w:rPr>
          <w:rFonts w:cs="Arial"/>
          <w:b/>
          <w:u w:val="single"/>
          <w:lang w:eastAsia="en-US"/>
        </w:rPr>
      </w:pPr>
      <w:hyperlink w:anchor="BPM3" w:history="1">
        <w:r w:rsidR="000B0061">
          <w:rPr>
            <w:rStyle w:val="Hyperlink"/>
            <w:rFonts w:cs="Arial"/>
            <w:b/>
            <w:lang w:eastAsia="en-US"/>
          </w:rPr>
          <w:t>5.3</w:t>
        </w:r>
      </w:hyperlink>
      <w:r w:rsidR="00CE7F2A">
        <w:rPr>
          <w:rFonts w:cs="Arial"/>
          <w:b/>
          <w:u w:val="single"/>
          <w:lang w:eastAsia="en-US"/>
        </w:rPr>
        <w:t xml:space="preserve"> Evaluate Account for New Tenant</w:t>
      </w:r>
    </w:p>
    <w:p w14:paraId="5A6C6801" w14:textId="09B23EAF" w:rsidR="00CE7F2A" w:rsidRDefault="00CE7F2A">
      <w:pPr>
        <w:rPr>
          <w:rFonts w:cs="Arial"/>
          <w:lang w:eastAsia="en-US"/>
        </w:rPr>
      </w:pPr>
      <w:r>
        <w:rPr>
          <w:b/>
          <w:bCs/>
          <w:lang w:eastAsia="en-US"/>
        </w:rPr>
        <w:t>A</w:t>
      </w:r>
      <w:r w:rsidR="00202789">
        <w:rPr>
          <w:rFonts w:cs="Arial"/>
          <w:b/>
          <w:lang w:eastAsia="en-US"/>
        </w:rPr>
        <w:t xml:space="preserve">ctor/Role: </w:t>
      </w:r>
      <w:r w:rsidR="000C632A">
        <w:rPr>
          <w:rFonts w:cs="Arial"/>
          <w:b/>
          <w:lang w:eastAsia="en-US"/>
        </w:rPr>
        <w:t xml:space="preserve">CSR or Authorized User  </w:t>
      </w:r>
      <w:r w:rsidR="000C632A">
        <w:rPr>
          <w:rFonts w:cs="Arial"/>
          <w:lang w:eastAsia="en-US"/>
        </w:rPr>
        <w:t xml:space="preserve"> </w:t>
      </w:r>
      <w:r>
        <w:rPr>
          <w:rFonts w:cs="Arial"/>
          <w:b/>
          <w:lang w:eastAsia="en-US"/>
        </w:rPr>
        <w:t xml:space="preserve"> </w:t>
      </w:r>
      <w:r>
        <w:rPr>
          <w:rFonts w:cs="Arial"/>
          <w:lang w:eastAsia="en-US"/>
        </w:rPr>
        <w:t xml:space="preserve"> </w:t>
      </w:r>
    </w:p>
    <w:p w14:paraId="5A6C6802" w14:textId="77777777" w:rsidR="00CE7F2A" w:rsidRDefault="00CE7F2A">
      <w:pPr>
        <w:rPr>
          <w:rFonts w:cs="Arial"/>
          <w:b/>
          <w:u w:val="single"/>
          <w:lang w:eastAsia="en-US"/>
        </w:rPr>
      </w:pPr>
      <w:r>
        <w:rPr>
          <w:rFonts w:cs="Arial"/>
          <w:b/>
          <w:lang w:eastAsia="en-US"/>
        </w:rPr>
        <w:t>Description:</w:t>
      </w:r>
    </w:p>
    <w:p w14:paraId="5A6C6803" w14:textId="7171EA64" w:rsidR="00CE7F2A" w:rsidRDefault="00CE7F2A">
      <w:pPr>
        <w:rPr>
          <w:lang w:eastAsia="en-US"/>
        </w:rPr>
      </w:pPr>
      <w:r>
        <w:rPr>
          <w:lang w:eastAsia="en-US"/>
        </w:rPr>
        <w:t xml:space="preserve">The CSR or Authorized User reviews the Account to determine if service can be started for the </w:t>
      </w:r>
      <w:r w:rsidR="00202789">
        <w:rPr>
          <w:lang w:eastAsia="en-US"/>
        </w:rPr>
        <w:t xml:space="preserve">tenant as a customer in </w:t>
      </w:r>
      <w:r w:rsidR="002C4351">
        <w:rPr>
          <w:lang w:eastAsia="en-US"/>
        </w:rPr>
        <w:t>C2M(CC</w:t>
      </w:r>
      <w:r w:rsidR="00874D21">
        <w:rPr>
          <w:lang w:eastAsia="en-US"/>
        </w:rPr>
        <w:t>B)</w:t>
      </w:r>
      <w:r w:rsidR="00202789">
        <w:rPr>
          <w:lang w:eastAsia="en-US"/>
        </w:rPr>
        <w:t xml:space="preserve">. </w:t>
      </w:r>
      <w:r w:rsidR="002C4351">
        <w:rPr>
          <w:lang w:eastAsia="en-US"/>
        </w:rPr>
        <w:t>Typically,</w:t>
      </w:r>
      <w:r>
        <w:rPr>
          <w:lang w:eastAsia="en-US"/>
        </w:rPr>
        <w:t xml:space="preserve"> there are business rules and procedures to make this decision for starting service. </w:t>
      </w:r>
    </w:p>
    <w:p w14:paraId="5A6C680B" w14:textId="640ECC07" w:rsidR="00CE7F2A" w:rsidRDefault="00CE7F2A">
      <w:pPr>
        <w:rPr>
          <w:lang w:eastAsia="en-US"/>
        </w:rPr>
      </w:pPr>
    </w:p>
    <w:p w14:paraId="5A6C680C" w14:textId="77777777" w:rsidR="007B3CBB" w:rsidRDefault="007B3CBB">
      <w:pPr>
        <w:rPr>
          <w:lang w:eastAsia="en-US"/>
        </w:rPr>
      </w:pPr>
    </w:p>
    <w:p w14:paraId="5A6C680D" w14:textId="77777777" w:rsidR="00CE7F2A" w:rsidRDefault="00CE7F2A">
      <w:pPr>
        <w:rPr>
          <w:lang w:eastAsia="en-US"/>
        </w:rPr>
      </w:pPr>
    </w:p>
    <w:p w14:paraId="5A6C680E" w14:textId="1DEE3D7D" w:rsidR="00CE7F2A" w:rsidRDefault="00A4444D">
      <w:pPr>
        <w:rPr>
          <w:rFonts w:cs="Arial"/>
          <w:b/>
          <w:u w:val="single"/>
          <w:lang w:eastAsia="en-US"/>
        </w:rPr>
      </w:pPr>
      <w:hyperlink w:anchor="BPM3" w:history="1">
        <w:r w:rsidR="00FA642E">
          <w:rPr>
            <w:rStyle w:val="Hyperlink"/>
            <w:rFonts w:cs="Arial"/>
            <w:b/>
            <w:lang w:eastAsia="en-US"/>
          </w:rPr>
          <w:t>5.2</w:t>
        </w:r>
      </w:hyperlink>
      <w:r w:rsidR="00CE7F2A">
        <w:rPr>
          <w:rFonts w:cs="Arial"/>
          <w:b/>
          <w:u w:val="single"/>
          <w:lang w:eastAsia="en-US"/>
        </w:rPr>
        <w:t xml:space="preserve"> Update Pending Start SA for Tenant</w:t>
      </w:r>
    </w:p>
    <w:p w14:paraId="5A6C680F" w14:textId="13C7055F" w:rsidR="00CE7F2A" w:rsidRDefault="00CE7F2A">
      <w:pPr>
        <w:rPr>
          <w:rFonts w:cs="Arial"/>
          <w:lang w:eastAsia="en-US"/>
        </w:rPr>
      </w:pPr>
      <w:r>
        <w:rPr>
          <w:b/>
          <w:bCs/>
          <w:lang w:eastAsia="en-US"/>
        </w:rPr>
        <w:t>A</w:t>
      </w:r>
      <w:r w:rsidR="009C716F">
        <w:rPr>
          <w:rFonts w:cs="Arial"/>
          <w:b/>
          <w:lang w:eastAsia="en-US"/>
        </w:rPr>
        <w:t xml:space="preserve">ctor/Role: </w:t>
      </w:r>
      <w:r w:rsidR="00B934A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810" w14:textId="77777777" w:rsidR="00CE7F2A" w:rsidRDefault="00CE7F2A">
      <w:pPr>
        <w:rPr>
          <w:rFonts w:cs="Arial"/>
          <w:b/>
          <w:u w:val="single"/>
          <w:lang w:eastAsia="en-US"/>
        </w:rPr>
      </w:pPr>
      <w:r>
        <w:rPr>
          <w:rFonts w:cs="Arial"/>
          <w:b/>
          <w:lang w:eastAsia="en-US"/>
        </w:rPr>
        <w:t>Description:</w:t>
      </w:r>
    </w:p>
    <w:p w14:paraId="5A6C6811" w14:textId="0EC1E78B" w:rsidR="00CE7F2A" w:rsidRDefault="00CE7F2A">
      <w:pPr>
        <w:rPr>
          <w:rFonts w:cs="Arial"/>
          <w:b/>
          <w:lang w:eastAsia="en-US"/>
        </w:rPr>
      </w:pPr>
      <w:r>
        <w:rPr>
          <w:lang w:eastAsia="en-US"/>
        </w:rPr>
        <w:t xml:space="preserve">The Pending Start SA for the tenant is updated in </w:t>
      </w:r>
      <w:r w:rsidR="00B934A8">
        <w:rPr>
          <w:lang w:eastAsia="en-US"/>
        </w:rPr>
        <w:t>C2M(CC</w:t>
      </w:r>
      <w:r w:rsidR="00874D21">
        <w:rPr>
          <w:lang w:eastAsia="en-US"/>
        </w:rPr>
        <w:t>B)</w:t>
      </w:r>
      <w:r>
        <w:rPr>
          <w:lang w:eastAsia="en-US"/>
        </w:rPr>
        <w:t>.</w:t>
      </w:r>
    </w:p>
    <w:p w14:paraId="5A6C6812" w14:textId="77777777" w:rsidR="00CE7F2A" w:rsidRDefault="00CE7F2A">
      <w:pPr>
        <w:rPr>
          <w:lang w:eastAsia="en-US"/>
        </w:rPr>
      </w:pPr>
    </w:p>
    <w:p w14:paraId="5A6C6813" w14:textId="77777777" w:rsidR="007B3CBB" w:rsidRDefault="007B3CBB">
      <w:pPr>
        <w:rPr>
          <w:lang w:eastAsia="en-US"/>
        </w:rPr>
      </w:pPr>
    </w:p>
    <w:p w14:paraId="5A6C6814" w14:textId="77777777" w:rsidR="00CE7F2A" w:rsidRDefault="00CE7F2A">
      <w:pPr>
        <w:rPr>
          <w:lang w:eastAsia="en-US"/>
        </w:rPr>
      </w:pPr>
    </w:p>
    <w:p w14:paraId="5A6C6815" w14:textId="209F9AA5" w:rsidR="00CE7F2A" w:rsidRDefault="00A4444D">
      <w:pPr>
        <w:rPr>
          <w:rFonts w:cs="Arial"/>
          <w:b/>
          <w:u w:val="single"/>
          <w:lang w:eastAsia="en-US"/>
        </w:rPr>
      </w:pPr>
      <w:hyperlink w:anchor="BPM4" w:history="1">
        <w:r w:rsidR="000B0061">
          <w:rPr>
            <w:rStyle w:val="Hyperlink"/>
            <w:rFonts w:cs="Arial"/>
            <w:b/>
            <w:lang w:eastAsia="en-US"/>
          </w:rPr>
          <w:t>5.4</w:t>
        </w:r>
      </w:hyperlink>
      <w:r w:rsidR="00CE7F2A">
        <w:rPr>
          <w:rFonts w:cs="Arial"/>
          <w:b/>
          <w:u w:val="single"/>
          <w:lang w:eastAsia="en-US"/>
        </w:rPr>
        <w:t xml:space="preserve"> Request Update Pending Start SA End Date</w:t>
      </w:r>
    </w:p>
    <w:p w14:paraId="5A6C6816" w14:textId="7279F630" w:rsidR="00CE7F2A" w:rsidRDefault="00CE7F2A">
      <w:pPr>
        <w:rPr>
          <w:rFonts w:cs="Arial"/>
          <w:lang w:eastAsia="en-US"/>
        </w:rPr>
      </w:pPr>
      <w:r>
        <w:rPr>
          <w:lang w:eastAsia="en-US"/>
        </w:rPr>
        <w:t>A</w:t>
      </w:r>
      <w:r w:rsidR="009076B0">
        <w:rPr>
          <w:rFonts w:cs="Arial"/>
          <w:b/>
          <w:lang w:eastAsia="en-US"/>
        </w:rPr>
        <w:t xml:space="preserve">ctor/Role: </w:t>
      </w:r>
      <w:r w:rsidR="000C632A">
        <w:rPr>
          <w:rFonts w:cs="Arial"/>
          <w:b/>
          <w:lang w:eastAsia="en-US"/>
        </w:rPr>
        <w:t xml:space="preserve">CSR or Authorized User  </w:t>
      </w:r>
      <w:r w:rsidR="000C632A">
        <w:rPr>
          <w:rFonts w:cs="Arial"/>
          <w:lang w:eastAsia="en-US"/>
        </w:rPr>
        <w:t xml:space="preserve"> </w:t>
      </w:r>
      <w:r>
        <w:rPr>
          <w:rFonts w:cs="Arial"/>
          <w:b/>
          <w:lang w:eastAsia="en-US"/>
        </w:rPr>
        <w:t xml:space="preserve"> </w:t>
      </w:r>
      <w:r>
        <w:rPr>
          <w:rFonts w:cs="Arial"/>
          <w:lang w:eastAsia="en-US"/>
        </w:rPr>
        <w:t xml:space="preserve"> </w:t>
      </w:r>
    </w:p>
    <w:p w14:paraId="5A6C6817" w14:textId="77777777" w:rsidR="00CE7F2A" w:rsidRDefault="00CE7F2A">
      <w:pPr>
        <w:rPr>
          <w:rFonts w:cs="Arial"/>
          <w:b/>
          <w:u w:val="single"/>
          <w:lang w:eastAsia="en-US"/>
        </w:rPr>
      </w:pPr>
      <w:r>
        <w:rPr>
          <w:rFonts w:cs="Arial"/>
          <w:b/>
          <w:lang w:eastAsia="en-US"/>
        </w:rPr>
        <w:t>Description:</w:t>
      </w:r>
    </w:p>
    <w:p w14:paraId="5A6C6818" w14:textId="77777777" w:rsidR="00CE7F2A" w:rsidRDefault="00CE7F2A">
      <w:pPr>
        <w:rPr>
          <w:rFonts w:cs="Arial"/>
          <w:b/>
          <w:lang w:eastAsia="en-US"/>
        </w:rPr>
      </w:pPr>
      <w:r>
        <w:rPr>
          <w:lang w:eastAsia="en-US"/>
        </w:rPr>
        <w:t xml:space="preserve">There is an existing Pending Stop </w:t>
      </w:r>
      <w:r w:rsidR="009C716F">
        <w:rPr>
          <w:lang w:eastAsia="en-US"/>
        </w:rPr>
        <w:t xml:space="preserve">SA for the Premise. </w:t>
      </w:r>
      <w:r>
        <w:rPr>
          <w:lang w:eastAsia="en-US"/>
        </w:rPr>
        <w:t>Based on a customer request or correction, the CSR or Authorized User determines to</w:t>
      </w:r>
      <w:r w:rsidR="009C716F">
        <w:rPr>
          <w:lang w:eastAsia="en-US"/>
        </w:rPr>
        <w:t xml:space="preserve"> update the Pending Start SA. </w:t>
      </w:r>
      <w:r>
        <w:rPr>
          <w:lang w:eastAsia="en-US"/>
        </w:rPr>
        <w:t xml:space="preserve">The Pending Stop SA is changed to match the Pending Start SA date.  </w:t>
      </w:r>
      <w:r>
        <w:rPr>
          <w:rFonts w:cs="Arial"/>
          <w:b/>
          <w:lang w:eastAsia="en-US"/>
        </w:rPr>
        <w:t xml:space="preserve"> </w:t>
      </w:r>
    </w:p>
    <w:p w14:paraId="5A6C6819" w14:textId="77777777" w:rsidR="00CE7F2A" w:rsidRDefault="00CE7F2A">
      <w:pPr>
        <w:rPr>
          <w:lang w:eastAsia="en-US"/>
        </w:rPr>
      </w:pPr>
    </w:p>
    <w:p w14:paraId="5A6C681A" w14:textId="77777777" w:rsidR="007B3CBB" w:rsidRDefault="007B3CBB">
      <w:pPr>
        <w:rPr>
          <w:lang w:eastAsia="en-US"/>
        </w:rPr>
      </w:pPr>
    </w:p>
    <w:p w14:paraId="5A6C681B" w14:textId="77777777" w:rsidR="00CE7F2A" w:rsidRDefault="00CE7F2A">
      <w:pPr>
        <w:pStyle w:val="tty80"/>
        <w:rPr>
          <w:rFonts w:ascii="Book Antiqua" w:hAnsi="Book Antiqua"/>
          <w:lang w:eastAsia="en-US"/>
        </w:rPr>
      </w:pPr>
    </w:p>
    <w:p w14:paraId="5A6C681C" w14:textId="290D90DD" w:rsidR="00CE7F2A" w:rsidRDefault="00A4444D">
      <w:pPr>
        <w:rPr>
          <w:rFonts w:cs="Arial"/>
          <w:b/>
          <w:u w:val="single"/>
          <w:lang w:eastAsia="en-US"/>
        </w:rPr>
      </w:pPr>
      <w:hyperlink w:anchor="BPM4" w:history="1">
        <w:r w:rsidR="000B0061">
          <w:rPr>
            <w:rStyle w:val="Hyperlink"/>
            <w:rFonts w:cs="Arial"/>
            <w:b/>
            <w:lang w:eastAsia="en-US"/>
          </w:rPr>
          <w:t>5.5</w:t>
        </w:r>
      </w:hyperlink>
      <w:r w:rsidR="00CE7F2A">
        <w:rPr>
          <w:rFonts w:cs="Arial"/>
          <w:b/>
          <w:u w:val="single"/>
          <w:lang w:eastAsia="en-US"/>
        </w:rPr>
        <w:t xml:space="preserve"> Update Pending Stop SA Date</w:t>
      </w:r>
    </w:p>
    <w:p w14:paraId="5A6C681D" w14:textId="265C99D9" w:rsidR="00CE7F2A" w:rsidRDefault="00CE7F2A">
      <w:pPr>
        <w:rPr>
          <w:rFonts w:cs="Arial"/>
          <w:lang w:eastAsia="en-US"/>
        </w:rPr>
      </w:pPr>
      <w:r>
        <w:rPr>
          <w:b/>
          <w:bCs/>
          <w:lang w:eastAsia="en-US"/>
        </w:rPr>
        <w:t>A</w:t>
      </w:r>
      <w:r w:rsidR="009076B0">
        <w:rPr>
          <w:rFonts w:cs="Arial"/>
          <w:b/>
          <w:lang w:eastAsia="en-US"/>
        </w:rPr>
        <w:t>ctor/Role:</w:t>
      </w:r>
      <w:r>
        <w:rPr>
          <w:rFonts w:cs="Arial"/>
          <w:b/>
          <w:lang w:eastAsia="en-US"/>
        </w:rPr>
        <w:t xml:space="preserve"> </w:t>
      </w:r>
      <w:r w:rsidR="007B74CD">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81E" w14:textId="77777777" w:rsidR="00CE7F2A" w:rsidRDefault="00CE7F2A">
      <w:pPr>
        <w:rPr>
          <w:rFonts w:cs="Arial"/>
          <w:b/>
          <w:u w:val="single"/>
          <w:lang w:eastAsia="en-US"/>
        </w:rPr>
      </w:pPr>
      <w:r>
        <w:rPr>
          <w:rFonts w:cs="Arial"/>
          <w:b/>
          <w:lang w:eastAsia="en-US"/>
        </w:rPr>
        <w:t>Description:</w:t>
      </w:r>
    </w:p>
    <w:p w14:paraId="5A6C681F" w14:textId="040401DB" w:rsidR="00CE7F2A" w:rsidRDefault="00CE7F2A">
      <w:pPr>
        <w:rPr>
          <w:lang w:eastAsia="en-US"/>
        </w:rPr>
      </w:pPr>
      <w:r>
        <w:rPr>
          <w:lang w:eastAsia="en-US"/>
        </w:rPr>
        <w:t xml:space="preserve">The Pending Stop SA for a previous customer is updated in </w:t>
      </w:r>
      <w:r w:rsidR="00115121">
        <w:rPr>
          <w:lang w:eastAsia="en-US"/>
        </w:rPr>
        <w:t>C2M(CC</w:t>
      </w:r>
      <w:r w:rsidR="00874D21">
        <w:rPr>
          <w:lang w:eastAsia="en-US"/>
        </w:rPr>
        <w:t>B)</w:t>
      </w:r>
      <w:r>
        <w:rPr>
          <w:lang w:eastAsia="en-US"/>
        </w:rPr>
        <w:t xml:space="preserve">.  </w:t>
      </w:r>
    </w:p>
    <w:p w14:paraId="5A6C6820" w14:textId="77777777" w:rsidR="00CE7F2A" w:rsidRDefault="00CE7F2A">
      <w:pPr>
        <w:rPr>
          <w:rFonts w:cs="Arial"/>
          <w:b/>
          <w:lang w:eastAsia="en-US"/>
        </w:rPr>
      </w:pPr>
    </w:p>
    <w:p w14:paraId="5A6C6823" w14:textId="47497EA9" w:rsidR="009C716F" w:rsidRDefault="009C716F">
      <w:pPr>
        <w:rPr>
          <w:lang w:eastAsia="en-US"/>
        </w:rPr>
      </w:pPr>
    </w:p>
    <w:p w14:paraId="5A6C6824" w14:textId="77777777" w:rsidR="009076B0" w:rsidRDefault="009076B0">
      <w:pPr>
        <w:rPr>
          <w:lang w:eastAsia="en-US"/>
        </w:rPr>
      </w:pPr>
    </w:p>
    <w:p w14:paraId="5A6C6846" w14:textId="46412BE2" w:rsidR="00CE7F2A" w:rsidRDefault="00A4444D">
      <w:pPr>
        <w:rPr>
          <w:rFonts w:cs="Arial"/>
          <w:b/>
          <w:u w:val="single"/>
          <w:lang w:eastAsia="en-US"/>
        </w:rPr>
      </w:pPr>
      <w:hyperlink w:anchor="BPM4" w:history="1">
        <w:r w:rsidR="00792F18">
          <w:rPr>
            <w:rStyle w:val="Hyperlink"/>
            <w:rFonts w:cs="Arial"/>
            <w:b/>
            <w:lang w:eastAsia="en-US"/>
          </w:rPr>
          <w:t>5.6</w:t>
        </w:r>
      </w:hyperlink>
      <w:r w:rsidR="00CE7F2A">
        <w:rPr>
          <w:rFonts w:cs="Arial"/>
          <w:b/>
          <w:u w:val="single"/>
          <w:lang w:eastAsia="en-US"/>
        </w:rPr>
        <w:t xml:space="preserve"> Change Existing Tenant Pending Stop Date to Match Pending Start Date for New Tenant Group:  Landlord Reversion</w:t>
      </w:r>
    </w:p>
    <w:p w14:paraId="5A6C6847" w14:textId="77777777" w:rsidR="00CE7F2A" w:rsidRDefault="00CE7F2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Create SA</w:t>
      </w:r>
    </w:p>
    <w:p w14:paraId="5A6C6848" w14:textId="28BA3095" w:rsidR="00CE7F2A" w:rsidRDefault="00CE7F2A">
      <w:pPr>
        <w:rPr>
          <w:rFonts w:cs="Arial"/>
          <w:lang w:eastAsia="en-US"/>
        </w:rPr>
      </w:pPr>
      <w:r>
        <w:rPr>
          <w:b/>
          <w:bCs/>
          <w:lang w:eastAsia="en-US"/>
        </w:rPr>
        <w:t>A</w:t>
      </w:r>
      <w:r w:rsidR="007B3CBB">
        <w:rPr>
          <w:rFonts w:cs="Arial"/>
          <w:b/>
          <w:lang w:eastAsia="en-US"/>
        </w:rPr>
        <w:t xml:space="preserve">ctor/Role: </w:t>
      </w:r>
      <w:r w:rsidR="00874D21">
        <w:rPr>
          <w:rFonts w:cs="Arial"/>
          <w:b/>
          <w:lang w:eastAsia="en-US"/>
        </w:rPr>
        <w:t>C2M(C</w:t>
      </w:r>
      <w:r w:rsidR="00115121">
        <w:rPr>
          <w:rFonts w:cs="Arial"/>
          <w:b/>
          <w:lang w:eastAsia="en-US"/>
        </w:rPr>
        <w:t>C</w:t>
      </w:r>
      <w:r w:rsidR="00874D21">
        <w:rPr>
          <w:rFonts w:cs="Arial"/>
          <w:b/>
          <w:lang w:eastAsia="en-US"/>
        </w:rPr>
        <w:t>B)</w:t>
      </w:r>
      <w:r>
        <w:rPr>
          <w:rFonts w:cs="Arial"/>
          <w:b/>
          <w:lang w:eastAsia="en-US"/>
        </w:rPr>
        <w:t xml:space="preserve"> </w:t>
      </w:r>
      <w:r>
        <w:rPr>
          <w:rFonts w:cs="Arial"/>
          <w:lang w:eastAsia="en-US"/>
        </w:rPr>
        <w:t xml:space="preserve"> </w:t>
      </w:r>
    </w:p>
    <w:p w14:paraId="5A6C6849" w14:textId="77777777" w:rsidR="00CE7F2A" w:rsidRDefault="00CE7F2A">
      <w:pPr>
        <w:pStyle w:val="CommentSubject"/>
        <w:rPr>
          <w:rFonts w:cs="Arial"/>
          <w:bCs w:val="0"/>
          <w:u w:val="single"/>
          <w:lang w:eastAsia="en-US"/>
        </w:rPr>
      </w:pPr>
      <w:r>
        <w:rPr>
          <w:rFonts w:cs="Arial"/>
          <w:bCs w:val="0"/>
          <w:lang w:eastAsia="en-US"/>
        </w:rPr>
        <w:t>Description:</w:t>
      </w:r>
    </w:p>
    <w:p w14:paraId="5A6C684A" w14:textId="77777777" w:rsidR="00CE7F2A" w:rsidRDefault="00CE7F2A">
      <w:pPr>
        <w:rPr>
          <w:lang w:eastAsia="en-US"/>
        </w:rPr>
      </w:pPr>
      <w:r>
        <w:rPr>
          <w:lang w:eastAsia="en-US"/>
        </w:rPr>
        <w:t xml:space="preserve">When a Pending Start for a landlord exists between tenants and the start date changes for the new tenant, the system will change the Pending Stop Date for the existing tenant to match the Pending Start Date for the new tenant.  </w:t>
      </w:r>
    </w:p>
    <w:p w14:paraId="5A6C684B" w14:textId="77777777" w:rsidR="007B3CBB" w:rsidRDefault="007B3CBB">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724DF" w14:paraId="5A6C684D" w14:textId="77777777">
        <w:tc>
          <w:tcPr>
            <w:tcW w:w="4860" w:type="dxa"/>
          </w:tcPr>
          <w:p w14:paraId="5A6C684C" w14:textId="218F2450" w:rsidR="001724DF" w:rsidRDefault="00A37B29" w:rsidP="003532D3">
            <w:pPr>
              <w:rPr>
                <w:rFonts w:cs="Arial"/>
                <w:color w:val="000000"/>
                <w:szCs w:val="16"/>
              </w:rPr>
            </w:pPr>
            <w:r>
              <w:rPr>
                <w:rFonts w:cs="Arial"/>
                <w:color w:val="000000"/>
                <w:szCs w:val="16"/>
              </w:rPr>
              <w:t xml:space="preserve">C2M LL REV </w:t>
            </w:r>
            <w:r w:rsidR="003532D3">
              <w:rPr>
                <w:rFonts w:cs="Arial"/>
                <w:color w:val="000000"/>
                <w:szCs w:val="16"/>
              </w:rPr>
              <w:t xml:space="preserve">- </w:t>
            </w:r>
            <w:r w:rsidR="003532D3">
              <w:t xml:space="preserve"> </w:t>
            </w:r>
            <w:r w:rsidR="003532D3" w:rsidRPr="003532D3">
              <w:rPr>
                <w:rFonts w:cs="Arial"/>
                <w:color w:val="000000"/>
                <w:szCs w:val="16"/>
              </w:rPr>
              <w:t xml:space="preserve">This algorithm causes service to be started under a landlord's account at a service point covered by a landlord agreement </w:t>
            </w:r>
          </w:p>
        </w:tc>
      </w:tr>
    </w:tbl>
    <w:p w14:paraId="5A6C684E" w14:textId="77777777" w:rsidR="00CE7F2A" w:rsidRDefault="00CE7F2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84F" w14:textId="77777777" w:rsidR="00CE7F2A" w:rsidRDefault="00CE7F2A">
      <w:pPr>
        <w:rPr>
          <w:lang w:eastAsia="en-US"/>
        </w:rPr>
      </w:pPr>
    </w:p>
    <w:p w14:paraId="5A6C6850" w14:textId="77777777" w:rsidR="00CE7F2A" w:rsidRDefault="00CE7F2A">
      <w:pPr>
        <w:rPr>
          <w:rFonts w:cs="Arial"/>
          <w:b/>
          <w:lang w:eastAsia="en-US"/>
        </w:rPr>
      </w:pPr>
    </w:p>
    <w:p w14:paraId="5A6C6851" w14:textId="77777777" w:rsidR="00CE7F2A" w:rsidRDefault="00CE7F2A">
      <w:pPr>
        <w:rPr>
          <w:rFonts w:cs="Arial"/>
          <w:b/>
          <w:lang w:eastAsia="en-US"/>
        </w:rPr>
      </w:pPr>
    </w:p>
    <w:p w14:paraId="5A6C6852" w14:textId="77777777" w:rsidR="00B37A46" w:rsidRDefault="00B37A46">
      <w:pPr>
        <w:rPr>
          <w:rFonts w:cs="Arial"/>
          <w:b/>
          <w:lang w:eastAsia="en-US"/>
        </w:rPr>
      </w:pPr>
    </w:p>
    <w:tbl>
      <w:tblPr>
        <w:tblpPr w:leftFromText="180" w:rightFromText="180" w:vertAnchor="text" w:horzAnchor="page" w:tblpX="6721"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B37A46" w14:paraId="5A6C6854" w14:textId="77777777" w:rsidTr="00B37A46">
        <w:tc>
          <w:tcPr>
            <w:tcW w:w="4950" w:type="dxa"/>
          </w:tcPr>
          <w:p w14:paraId="5A6C6853" w14:textId="77777777" w:rsidR="00B37A46" w:rsidRDefault="00B37A46" w:rsidP="00B37A46">
            <w:pPr>
              <w:rPr>
                <w:rFonts w:cs="Arial"/>
                <w:bCs/>
                <w:szCs w:val="18"/>
                <w:lang w:eastAsia="en-US"/>
              </w:rPr>
            </w:pPr>
            <w:r>
              <w:rPr>
                <w:rFonts w:cs="Arial"/>
                <w:bCs/>
                <w:szCs w:val="18"/>
                <w:lang w:eastAsia="en-US"/>
              </w:rPr>
              <w:t>SA Type</w:t>
            </w:r>
          </w:p>
        </w:tc>
      </w:tr>
    </w:tbl>
    <w:p w14:paraId="5A6C6855" w14:textId="77777777" w:rsidR="00CE7F2A" w:rsidRDefault="00B37A46">
      <w:pPr>
        <w:rPr>
          <w:rFonts w:cs="Arial"/>
          <w:b/>
          <w:lang w:eastAsia="en-US"/>
        </w:rPr>
      </w:pPr>
      <w:r>
        <w:rPr>
          <w:rFonts w:cs="Arial"/>
          <w:b/>
          <w:lang w:eastAsia="en-US"/>
        </w:rPr>
        <w:t xml:space="preserve"> </w:t>
      </w:r>
      <w:r w:rsidR="00CE7F2A">
        <w:rPr>
          <w:rFonts w:cs="Arial"/>
          <w:b/>
          <w:lang w:eastAsia="en-US"/>
        </w:rPr>
        <w:t xml:space="preserve">Configuration required Y          Entities to Configure:  </w:t>
      </w:r>
    </w:p>
    <w:p w14:paraId="5A6C6856" w14:textId="77777777" w:rsidR="00CE7F2A" w:rsidRDefault="00CE7F2A">
      <w:pPr>
        <w:rPr>
          <w:rFonts w:cs="Arial"/>
          <w:b/>
          <w:lang w:eastAsia="en-US"/>
        </w:rPr>
      </w:pPr>
    </w:p>
    <w:p w14:paraId="5A6C6857" w14:textId="77777777" w:rsidR="00CE7F2A" w:rsidRDefault="00CE7F2A">
      <w:pPr>
        <w:rPr>
          <w:lang w:eastAsia="en-US"/>
        </w:rPr>
      </w:pPr>
    </w:p>
    <w:p w14:paraId="5A6C6858" w14:textId="77777777" w:rsidR="00CE7F2A" w:rsidRDefault="00CE7F2A">
      <w:pPr>
        <w:rPr>
          <w:lang w:eastAsia="en-US"/>
        </w:rPr>
      </w:pPr>
    </w:p>
    <w:p w14:paraId="5A6C6859" w14:textId="022F4222" w:rsidR="00CE7F2A" w:rsidRDefault="00A4444D">
      <w:pPr>
        <w:rPr>
          <w:rFonts w:cs="Arial"/>
          <w:b/>
          <w:u w:val="single"/>
          <w:lang w:eastAsia="en-US"/>
        </w:rPr>
      </w:pPr>
      <w:hyperlink w:anchor="BPM4" w:history="1">
        <w:r w:rsidR="007C0763">
          <w:rPr>
            <w:rStyle w:val="Hyperlink"/>
            <w:rFonts w:cs="Arial"/>
            <w:b/>
            <w:lang w:eastAsia="en-US"/>
          </w:rPr>
          <w:t>5.7</w:t>
        </w:r>
      </w:hyperlink>
      <w:r w:rsidR="00CE7F2A">
        <w:rPr>
          <w:rFonts w:cs="Arial"/>
          <w:b/>
          <w:u w:val="single"/>
          <w:lang w:eastAsia="en-US"/>
        </w:rPr>
        <w:t xml:space="preserve"> Update Landlord Pending Start SA with Pending Stop Date to Match Pending Start Date for Tenant Group:  Landlord Reversion</w:t>
      </w:r>
    </w:p>
    <w:p w14:paraId="5A6C685A" w14:textId="77777777" w:rsidR="00CE7F2A" w:rsidRDefault="00CE7F2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Create SA</w:t>
      </w:r>
    </w:p>
    <w:p w14:paraId="5A6C685B" w14:textId="62561C94" w:rsidR="00CE7F2A" w:rsidRDefault="00CE7F2A">
      <w:pPr>
        <w:rPr>
          <w:rFonts w:cs="Arial"/>
          <w:lang w:eastAsia="en-US"/>
        </w:rPr>
      </w:pPr>
      <w:r>
        <w:rPr>
          <w:b/>
          <w:bCs/>
          <w:lang w:eastAsia="en-US"/>
        </w:rPr>
        <w:t>A</w:t>
      </w:r>
      <w:r w:rsidR="007B3CBB">
        <w:rPr>
          <w:rFonts w:cs="Arial"/>
          <w:b/>
          <w:lang w:eastAsia="en-US"/>
        </w:rPr>
        <w:t>ctor/Role:</w:t>
      </w:r>
      <w:r>
        <w:rPr>
          <w:rFonts w:cs="Arial"/>
          <w:b/>
          <w:lang w:eastAsia="en-US"/>
        </w:rPr>
        <w:t xml:space="preserve"> </w:t>
      </w:r>
      <w:r w:rsidR="00115121">
        <w:rPr>
          <w:rFonts w:cs="Arial"/>
          <w:b/>
          <w:lang w:eastAsia="en-US"/>
        </w:rPr>
        <w:t>C2M(CC</w:t>
      </w:r>
      <w:r w:rsidR="00874D21">
        <w:rPr>
          <w:rFonts w:cs="Arial"/>
          <w:b/>
          <w:lang w:eastAsia="en-US"/>
        </w:rPr>
        <w:t>B)</w:t>
      </w:r>
      <w:r>
        <w:rPr>
          <w:rFonts w:cs="Arial"/>
          <w:lang w:eastAsia="en-US"/>
        </w:rPr>
        <w:t xml:space="preserve"> </w:t>
      </w:r>
    </w:p>
    <w:p w14:paraId="5A6C685C" w14:textId="77777777" w:rsidR="00CE7F2A" w:rsidRDefault="00CE7F2A">
      <w:pPr>
        <w:rPr>
          <w:rFonts w:cs="Arial"/>
          <w:b/>
          <w:u w:val="single"/>
          <w:lang w:eastAsia="en-US"/>
        </w:rPr>
      </w:pPr>
      <w:r>
        <w:rPr>
          <w:rFonts w:cs="Arial"/>
          <w:b/>
          <w:lang w:eastAsia="en-US"/>
        </w:rPr>
        <w:t>Description:</w:t>
      </w:r>
    </w:p>
    <w:p w14:paraId="5A6C685D" w14:textId="73436094" w:rsidR="00CE7F2A" w:rsidRDefault="00CE7F2A">
      <w:pPr>
        <w:rPr>
          <w:rStyle w:val="Hyperlink"/>
          <w:lang w:eastAsia="en-US"/>
        </w:rPr>
      </w:pPr>
      <w:r>
        <w:rPr>
          <w:lang w:eastAsia="en-US"/>
        </w:rPr>
        <w:t xml:space="preserve">There is a Pending Start and a </w:t>
      </w:r>
      <w:r w:rsidR="007B3CBB">
        <w:rPr>
          <w:lang w:eastAsia="en-US"/>
        </w:rPr>
        <w:t xml:space="preserve">Pending Stop for the landlord. </w:t>
      </w:r>
      <w:r>
        <w:rPr>
          <w:lang w:eastAsia="en-US"/>
        </w:rPr>
        <w:t xml:space="preserve">The </w:t>
      </w:r>
      <w:r w:rsidR="00FA1EAC">
        <w:rPr>
          <w:lang w:eastAsia="en-US"/>
        </w:rPr>
        <w:fldChar w:fldCharType="begin"/>
      </w:r>
      <w:r w:rsidR="008A26DE">
        <w:rPr>
          <w:lang w:eastAsia="en-US"/>
        </w:rPr>
        <w:instrText>HYPERLINK  \l "_Pending_Start-Stop_–"</w:instrText>
      </w:r>
      <w:r w:rsidR="00FA1EAC">
        <w:rPr>
          <w:lang w:eastAsia="en-US"/>
        </w:rPr>
        <w:fldChar w:fldCharType="separate"/>
      </w:r>
      <w:proofErr w:type="gramStart"/>
      <w:r>
        <w:rPr>
          <w:rStyle w:val="Hyperlink"/>
          <w:lang w:eastAsia="en-US"/>
        </w:rPr>
        <w:t>landlord’s</w:t>
      </w:r>
      <w:proofErr w:type="gramEnd"/>
      <w:r>
        <w:rPr>
          <w:rStyle w:val="Hyperlink"/>
          <w:lang w:eastAsia="en-US"/>
        </w:rPr>
        <w:t xml:space="preserve"> Pending Stop SA is updated with the new future dated Pending Start date for the new tenant.  </w:t>
      </w:r>
    </w:p>
    <w:p w14:paraId="5A6C685E" w14:textId="77777777" w:rsidR="00CE7F2A" w:rsidRDefault="00CE7F2A">
      <w:pPr>
        <w:rPr>
          <w:rStyle w:val="Hyperlink"/>
          <w:rFonts w:cs="Arial"/>
          <w:b/>
          <w:lang w:eastAsia="en-US"/>
        </w:rPr>
      </w:pPr>
    </w:p>
    <w:p w14:paraId="5A6C685F" w14:textId="77777777" w:rsidR="00CE7F2A" w:rsidRDefault="00FA1EAC">
      <w:pPr>
        <w:rPr>
          <w:lang w:eastAsia="en-US"/>
        </w:rPr>
      </w:pPr>
      <w:r>
        <w:rPr>
          <w:lang w:eastAsia="en-US"/>
        </w:rPr>
        <w:fldChar w:fldCharType="end"/>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532D3" w14:paraId="5A6C6861" w14:textId="77777777">
        <w:tc>
          <w:tcPr>
            <w:tcW w:w="4860" w:type="dxa"/>
          </w:tcPr>
          <w:p w14:paraId="5A6C6860" w14:textId="2483AFC0" w:rsidR="003532D3" w:rsidRDefault="00A37B29" w:rsidP="003532D3">
            <w:pPr>
              <w:rPr>
                <w:rFonts w:cs="Arial"/>
                <w:color w:val="000000"/>
                <w:szCs w:val="16"/>
              </w:rPr>
            </w:pPr>
            <w:r>
              <w:rPr>
                <w:rFonts w:cs="Arial"/>
                <w:color w:val="000000"/>
                <w:szCs w:val="16"/>
              </w:rPr>
              <w:t>C2M LL REV</w:t>
            </w:r>
            <w:r w:rsidRPr="003532D3">
              <w:rPr>
                <w:rFonts w:cs="Arial"/>
                <w:color w:val="000000"/>
                <w:szCs w:val="16"/>
              </w:rPr>
              <w:t xml:space="preserve"> </w:t>
            </w:r>
            <w:r>
              <w:rPr>
                <w:rFonts w:cs="Arial"/>
                <w:color w:val="000000"/>
                <w:szCs w:val="16"/>
              </w:rPr>
              <w:t xml:space="preserve"> </w:t>
            </w:r>
            <w:r w:rsidRPr="003532D3">
              <w:rPr>
                <w:rFonts w:cs="Arial"/>
                <w:color w:val="000000"/>
                <w:szCs w:val="16"/>
              </w:rPr>
              <w:t xml:space="preserve"> </w:t>
            </w:r>
            <w:r>
              <w:rPr>
                <w:rFonts w:cs="Arial"/>
                <w:color w:val="000000"/>
                <w:szCs w:val="16"/>
              </w:rPr>
              <w:t xml:space="preserve"> </w:t>
            </w:r>
            <w:r w:rsidR="003532D3">
              <w:rPr>
                <w:rFonts w:cs="Arial"/>
                <w:color w:val="000000"/>
                <w:szCs w:val="16"/>
              </w:rPr>
              <w:t xml:space="preserve">- </w:t>
            </w:r>
            <w:r w:rsidR="003532D3">
              <w:t xml:space="preserve"> </w:t>
            </w:r>
            <w:r w:rsidR="003532D3" w:rsidRPr="003532D3">
              <w:rPr>
                <w:rFonts w:cs="Arial"/>
                <w:color w:val="000000"/>
                <w:szCs w:val="16"/>
              </w:rPr>
              <w:t xml:space="preserve">This algorithm causes service to be started under a landlord's account at a service point covered by a landlord agreement </w:t>
            </w:r>
          </w:p>
        </w:tc>
      </w:tr>
    </w:tbl>
    <w:p w14:paraId="5A6C6862" w14:textId="77777777" w:rsidR="00CE7F2A" w:rsidRDefault="00CE7F2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863" w14:textId="77777777" w:rsidR="00CE7F2A" w:rsidRDefault="00CE7F2A">
      <w:pPr>
        <w:rPr>
          <w:lang w:eastAsia="en-US"/>
        </w:rPr>
      </w:pPr>
    </w:p>
    <w:p w14:paraId="5A6C6864" w14:textId="77777777" w:rsidR="00CE7F2A" w:rsidRDefault="00CE7F2A">
      <w:pPr>
        <w:rPr>
          <w:rFonts w:cs="Arial"/>
          <w:b/>
          <w:lang w:eastAsia="en-US"/>
        </w:rPr>
      </w:pPr>
    </w:p>
    <w:p w14:paraId="5A6C6865" w14:textId="77777777" w:rsidR="00CE7F2A" w:rsidRDefault="00CE7F2A">
      <w:pPr>
        <w:rPr>
          <w:rFonts w:cs="Arial"/>
          <w:b/>
          <w:lang w:eastAsia="en-US"/>
        </w:rPr>
      </w:pPr>
    </w:p>
    <w:p w14:paraId="5A6C6866" w14:textId="77777777" w:rsidR="001D6C66" w:rsidRDefault="001D6C66">
      <w:pPr>
        <w:rPr>
          <w:rFonts w:cs="Arial"/>
          <w:b/>
          <w:lang w:eastAsia="en-US"/>
        </w:rPr>
      </w:pPr>
    </w:p>
    <w:p w14:paraId="5A6C6867" w14:textId="77777777" w:rsidR="001D6C66" w:rsidRDefault="001D6C66">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D6C66" w14:paraId="5A6C6869" w14:textId="77777777" w:rsidTr="00BF1004">
        <w:tc>
          <w:tcPr>
            <w:tcW w:w="4860" w:type="dxa"/>
          </w:tcPr>
          <w:p w14:paraId="5A6C6868" w14:textId="77777777" w:rsidR="001D6C66" w:rsidRDefault="001D6C66" w:rsidP="00BF1004">
            <w:pPr>
              <w:rPr>
                <w:rFonts w:cs="Arial"/>
                <w:bCs/>
                <w:szCs w:val="18"/>
                <w:lang w:eastAsia="en-US"/>
              </w:rPr>
            </w:pPr>
            <w:r>
              <w:rPr>
                <w:rFonts w:cs="Arial"/>
                <w:bCs/>
                <w:szCs w:val="18"/>
                <w:lang w:eastAsia="en-US"/>
              </w:rPr>
              <w:t>SA Type</w:t>
            </w:r>
          </w:p>
        </w:tc>
      </w:tr>
      <w:tr w:rsidR="003532D3" w14:paraId="5A6C686B" w14:textId="77777777" w:rsidTr="00BF1004">
        <w:tc>
          <w:tcPr>
            <w:tcW w:w="4860" w:type="dxa"/>
          </w:tcPr>
          <w:p w14:paraId="5A6C686A" w14:textId="77777777" w:rsidR="003532D3" w:rsidRDefault="003532D3" w:rsidP="00BF1004">
            <w:pPr>
              <w:rPr>
                <w:rFonts w:cs="Arial"/>
                <w:bCs/>
                <w:szCs w:val="18"/>
                <w:lang w:eastAsia="en-US"/>
              </w:rPr>
            </w:pPr>
            <w:r>
              <w:rPr>
                <w:rFonts w:cs="Arial"/>
                <w:bCs/>
                <w:szCs w:val="18"/>
                <w:lang w:eastAsia="en-US"/>
              </w:rPr>
              <w:t>Service Type</w:t>
            </w:r>
          </w:p>
        </w:tc>
      </w:tr>
    </w:tbl>
    <w:p w14:paraId="5A6C686C" w14:textId="77777777" w:rsidR="001D6C66" w:rsidRDefault="001D6C66" w:rsidP="001D6C66">
      <w:pPr>
        <w:rPr>
          <w:rFonts w:cs="Arial"/>
          <w:b/>
          <w:lang w:eastAsia="en-US"/>
        </w:rPr>
      </w:pPr>
      <w:r>
        <w:rPr>
          <w:rFonts w:cs="Arial"/>
          <w:b/>
          <w:lang w:eastAsia="en-US"/>
        </w:rPr>
        <w:t xml:space="preserve">Configuration required Y          Entities to Configure:  </w:t>
      </w:r>
    </w:p>
    <w:p w14:paraId="5A6C686D" w14:textId="77777777" w:rsidR="00CE7F2A" w:rsidRDefault="00CE7F2A">
      <w:pPr>
        <w:rPr>
          <w:rFonts w:cs="Arial"/>
          <w:b/>
          <w:lang w:eastAsia="en-US"/>
        </w:rPr>
      </w:pPr>
    </w:p>
    <w:p w14:paraId="5A6C686E" w14:textId="77777777" w:rsidR="00CE7F2A" w:rsidRDefault="00CE7F2A">
      <w:pPr>
        <w:rPr>
          <w:lang w:eastAsia="en-US"/>
        </w:rPr>
      </w:pPr>
    </w:p>
    <w:p w14:paraId="792A4A08" w14:textId="77777777" w:rsidR="002C7F47" w:rsidRDefault="002C7F47"/>
    <w:p w14:paraId="5D391A60" w14:textId="77777777" w:rsidR="002C7F47" w:rsidRDefault="002C7F47"/>
    <w:p w14:paraId="5A6C686F" w14:textId="584EAC69" w:rsidR="00CE7F2A" w:rsidRDefault="00A4444D">
      <w:pPr>
        <w:rPr>
          <w:rFonts w:cs="Arial"/>
          <w:b/>
          <w:u w:val="single"/>
          <w:lang w:eastAsia="en-US"/>
        </w:rPr>
      </w:pPr>
      <w:hyperlink w:anchor="BPM4" w:history="1">
        <w:r w:rsidR="007C0763">
          <w:rPr>
            <w:rStyle w:val="Hyperlink"/>
            <w:rFonts w:cs="Arial"/>
            <w:b/>
            <w:lang w:eastAsia="en-US"/>
          </w:rPr>
          <w:t>5.8</w:t>
        </w:r>
      </w:hyperlink>
      <w:r w:rsidR="00CE7F2A">
        <w:rPr>
          <w:rFonts w:cs="Arial"/>
          <w:b/>
          <w:u w:val="single"/>
          <w:lang w:eastAsia="en-US"/>
        </w:rPr>
        <w:t xml:space="preserve"> Evaluate Pending Start SA for Tenant</w:t>
      </w:r>
    </w:p>
    <w:p w14:paraId="5A6C6870" w14:textId="4F64A8E0" w:rsidR="00CE7F2A" w:rsidRDefault="00CE7F2A">
      <w:pPr>
        <w:rPr>
          <w:rFonts w:cs="Arial"/>
          <w:lang w:eastAsia="en-US"/>
        </w:rPr>
      </w:pPr>
      <w:r>
        <w:rPr>
          <w:b/>
          <w:bCs/>
          <w:lang w:eastAsia="en-US"/>
        </w:rPr>
        <w:t>A</w:t>
      </w:r>
      <w:r w:rsidR="009C716F">
        <w:rPr>
          <w:rFonts w:cs="Arial"/>
          <w:b/>
          <w:lang w:eastAsia="en-US"/>
        </w:rPr>
        <w:t xml:space="preserve">ctor/Role: </w:t>
      </w:r>
      <w:r w:rsidR="000C632A">
        <w:rPr>
          <w:rFonts w:cs="Arial"/>
          <w:b/>
          <w:lang w:eastAsia="en-US"/>
        </w:rPr>
        <w:t xml:space="preserve">CSR or Authorized User  </w:t>
      </w:r>
      <w:r w:rsidR="000C632A">
        <w:rPr>
          <w:rFonts w:cs="Arial"/>
          <w:lang w:eastAsia="en-US"/>
        </w:rPr>
        <w:t xml:space="preserve"> </w:t>
      </w:r>
      <w:r>
        <w:rPr>
          <w:rFonts w:cs="Arial"/>
          <w:b/>
          <w:lang w:eastAsia="en-US"/>
        </w:rPr>
        <w:t xml:space="preserve"> </w:t>
      </w:r>
      <w:r>
        <w:rPr>
          <w:rFonts w:cs="Arial"/>
          <w:lang w:eastAsia="en-US"/>
        </w:rPr>
        <w:t xml:space="preserve"> </w:t>
      </w:r>
    </w:p>
    <w:p w14:paraId="5A6C6871" w14:textId="77777777" w:rsidR="00CE7F2A" w:rsidRDefault="00CE7F2A">
      <w:pPr>
        <w:rPr>
          <w:rFonts w:cs="Arial"/>
          <w:b/>
          <w:u w:val="single"/>
          <w:lang w:eastAsia="en-US"/>
        </w:rPr>
      </w:pPr>
      <w:r>
        <w:rPr>
          <w:rFonts w:cs="Arial"/>
          <w:b/>
          <w:lang w:eastAsia="en-US"/>
        </w:rPr>
        <w:t>Description:</w:t>
      </w:r>
    </w:p>
    <w:p w14:paraId="5A6C6872" w14:textId="77777777" w:rsidR="00CE7F2A" w:rsidRDefault="00CE7F2A">
      <w:pPr>
        <w:rPr>
          <w:rFonts w:cs="Arial"/>
          <w:b/>
          <w:lang w:eastAsia="en-US"/>
        </w:rPr>
      </w:pPr>
      <w:r>
        <w:rPr>
          <w:lang w:eastAsia="en-US"/>
        </w:rPr>
        <w:t>The CSR or Authorized User reviews the pen</w:t>
      </w:r>
      <w:r w:rsidR="007B3CBB">
        <w:rPr>
          <w:lang w:eastAsia="en-US"/>
        </w:rPr>
        <w:t xml:space="preserve">ding start Service Agreement. </w:t>
      </w:r>
      <w:r>
        <w:rPr>
          <w:lang w:eastAsia="en-US"/>
        </w:rPr>
        <w:t xml:space="preserve">Prior to Service Agreement activation, it may be determined the </w:t>
      </w:r>
      <w:hyperlink w:anchor="SANotebook" w:history="1">
        <w:r>
          <w:rPr>
            <w:rStyle w:val="Hyperlink"/>
            <w:lang w:eastAsia="en-US"/>
          </w:rPr>
          <w:t>Service Agreement</w:t>
        </w:r>
      </w:hyperlink>
      <w:r>
        <w:rPr>
          <w:lang w:eastAsia="en-US"/>
        </w:rPr>
        <w:t xml:space="preserve"> needs to be canceled.  The Customer (tenant) may call and indicate they are not moving in or taking responsibility for utility c</w:t>
      </w:r>
      <w:r w:rsidR="009C716F">
        <w:rPr>
          <w:lang w:eastAsia="en-US"/>
        </w:rPr>
        <w:t xml:space="preserve">harges for </w:t>
      </w:r>
      <w:r w:rsidR="009C716F">
        <w:rPr>
          <w:lang w:eastAsia="en-US"/>
        </w:rPr>
        <w:lastRenderedPageBreak/>
        <w:t xml:space="preserve">the given Premise. </w:t>
      </w:r>
      <w:r>
        <w:rPr>
          <w:lang w:eastAsia="en-US"/>
        </w:rPr>
        <w:t>They may request to</w:t>
      </w:r>
      <w:r w:rsidR="009C716F">
        <w:rPr>
          <w:lang w:eastAsia="en-US"/>
        </w:rPr>
        <w:t xml:space="preserve"> cancel the request to start. </w:t>
      </w:r>
      <w:r>
        <w:rPr>
          <w:lang w:eastAsia="en-US"/>
        </w:rPr>
        <w:t xml:space="preserve">The CSR or Authorized User may need to manually start the Service Agreement to expedite Billing or process an anomaly.  </w:t>
      </w:r>
    </w:p>
    <w:p w14:paraId="5A6C6873" w14:textId="77777777" w:rsidR="00CE7F2A" w:rsidRDefault="00CE7F2A">
      <w:pPr>
        <w:rPr>
          <w:rFonts w:cs="Arial"/>
          <w:b/>
          <w:lang w:eastAsia="en-US"/>
        </w:rPr>
      </w:pPr>
    </w:p>
    <w:p w14:paraId="5A6C6874" w14:textId="77777777" w:rsidR="00CE7F2A" w:rsidRDefault="00CE7F2A">
      <w:pPr>
        <w:pStyle w:val="tty80"/>
        <w:rPr>
          <w:rFonts w:ascii="Book Antiqua" w:hAnsi="Book Antiqua"/>
          <w:lang w:eastAsia="en-US"/>
        </w:rPr>
      </w:pPr>
    </w:p>
    <w:p w14:paraId="5A6C6875" w14:textId="72DFD974" w:rsidR="00CE7F2A" w:rsidRDefault="00A4444D">
      <w:pPr>
        <w:rPr>
          <w:rFonts w:cs="Arial"/>
          <w:b/>
          <w:u w:val="single"/>
          <w:lang w:eastAsia="en-US"/>
        </w:rPr>
      </w:pPr>
      <w:hyperlink w:anchor="BPM5" w:history="1">
        <w:r w:rsidR="007C0763">
          <w:rPr>
            <w:rStyle w:val="Hyperlink"/>
            <w:rFonts w:cs="Arial"/>
            <w:b/>
            <w:lang w:eastAsia="en-US"/>
          </w:rPr>
          <w:t>5.9</w:t>
        </w:r>
      </w:hyperlink>
      <w:r w:rsidR="00CE7F2A">
        <w:rPr>
          <w:rFonts w:cs="Arial"/>
          <w:b/>
          <w:u w:val="single"/>
          <w:lang w:eastAsia="en-US"/>
        </w:rPr>
        <w:t xml:space="preserve"> Initiate Cancel for Pending Start SA for New Tenant</w:t>
      </w:r>
    </w:p>
    <w:p w14:paraId="5A6C6876" w14:textId="34224034" w:rsidR="00CE7F2A" w:rsidRDefault="00CE7F2A">
      <w:pPr>
        <w:rPr>
          <w:rFonts w:cs="Arial"/>
          <w:lang w:eastAsia="en-US"/>
        </w:rPr>
      </w:pPr>
      <w:r>
        <w:rPr>
          <w:b/>
          <w:bCs/>
          <w:lang w:eastAsia="en-US"/>
        </w:rPr>
        <w:t>A</w:t>
      </w:r>
      <w:r>
        <w:rPr>
          <w:rFonts w:cs="Arial"/>
          <w:b/>
          <w:lang w:eastAsia="en-US"/>
        </w:rPr>
        <w:t xml:space="preserve">ctor/Role: </w:t>
      </w:r>
      <w:r w:rsidR="000C632A">
        <w:rPr>
          <w:rFonts w:cs="Arial"/>
          <w:b/>
          <w:lang w:eastAsia="en-US"/>
        </w:rPr>
        <w:t xml:space="preserve">CSR or Authorized User  </w:t>
      </w:r>
      <w:r w:rsidR="000C632A">
        <w:rPr>
          <w:rFonts w:cs="Arial"/>
          <w:lang w:eastAsia="en-US"/>
        </w:rPr>
        <w:t xml:space="preserve"> </w:t>
      </w:r>
      <w:r>
        <w:rPr>
          <w:rFonts w:cs="Arial"/>
          <w:b/>
          <w:lang w:eastAsia="en-US"/>
        </w:rPr>
        <w:t xml:space="preserve">  </w:t>
      </w:r>
      <w:r>
        <w:rPr>
          <w:rFonts w:cs="Arial"/>
          <w:lang w:eastAsia="en-US"/>
        </w:rPr>
        <w:t xml:space="preserve"> </w:t>
      </w:r>
    </w:p>
    <w:p w14:paraId="5A6C6877" w14:textId="77777777" w:rsidR="00CE7F2A" w:rsidRDefault="00CE7F2A">
      <w:pPr>
        <w:rPr>
          <w:rFonts w:cs="Arial"/>
          <w:b/>
          <w:u w:val="single"/>
          <w:lang w:eastAsia="en-US"/>
        </w:rPr>
      </w:pPr>
      <w:r>
        <w:rPr>
          <w:rFonts w:cs="Arial"/>
          <w:b/>
          <w:lang w:eastAsia="en-US"/>
        </w:rPr>
        <w:t>Description:</w:t>
      </w:r>
    </w:p>
    <w:p w14:paraId="5A6C6878" w14:textId="77777777" w:rsidR="00CE7F2A" w:rsidRDefault="00CE7F2A">
      <w:pPr>
        <w:rPr>
          <w:lang w:eastAsia="en-US"/>
        </w:rPr>
      </w:pPr>
      <w:r>
        <w:rPr>
          <w:lang w:eastAsia="en-US"/>
        </w:rPr>
        <w:t xml:space="preserve">After review, the CSR or Authorized User cancels the Pending Start SA for the new tenant.  </w:t>
      </w:r>
    </w:p>
    <w:p w14:paraId="5A6C6879" w14:textId="77777777" w:rsidR="00CE7F2A" w:rsidRDefault="00CE7F2A">
      <w:pPr>
        <w:rPr>
          <w:rFonts w:cs="Arial"/>
          <w:b/>
          <w:lang w:eastAsia="en-US"/>
        </w:rPr>
      </w:pPr>
      <w:r>
        <w:rPr>
          <w:lang w:eastAsia="en-US"/>
        </w:rPr>
        <w:t xml:space="preserve"> </w:t>
      </w:r>
    </w:p>
    <w:p w14:paraId="5A6C687A" w14:textId="77777777" w:rsidR="00CE7F2A" w:rsidRDefault="00CE7F2A">
      <w:pPr>
        <w:rPr>
          <w:lang w:eastAsia="en-US"/>
        </w:rPr>
      </w:pPr>
    </w:p>
    <w:p w14:paraId="5A6C687B" w14:textId="3CBE2852" w:rsidR="00CE7F2A" w:rsidRDefault="00A4444D">
      <w:pPr>
        <w:rPr>
          <w:rFonts w:cs="Arial"/>
          <w:b/>
          <w:u w:val="single"/>
          <w:lang w:eastAsia="en-US"/>
        </w:rPr>
      </w:pPr>
      <w:hyperlink w:anchor="BPM5" w:history="1">
        <w:r w:rsidR="007C0763">
          <w:rPr>
            <w:rStyle w:val="Hyperlink"/>
            <w:rFonts w:cs="Arial"/>
            <w:b/>
            <w:lang w:eastAsia="en-US"/>
          </w:rPr>
          <w:t>6.0</w:t>
        </w:r>
      </w:hyperlink>
      <w:r w:rsidR="00CE7F2A">
        <w:rPr>
          <w:rFonts w:cs="Arial"/>
          <w:b/>
          <w:u w:val="single"/>
          <w:lang w:eastAsia="en-US"/>
        </w:rPr>
        <w:t xml:space="preserve"> Cancel Pending Start SA for New Tenant</w:t>
      </w:r>
    </w:p>
    <w:p w14:paraId="5A6C687C" w14:textId="49CDEFA4" w:rsidR="00CE7F2A" w:rsidRDefault="00CE7F2A">
      <w:pPr>
        <w:rPr>
          <w:rFonts w:cs="Arial"/>
          <w:lang w:eastAsia="en-US"/>
        </w:rPr>
      </w:pPr>
      <w:r>
        <w:rPr>
          <w:b/>
          <w:bCs/>
          <w:lang w:eastAsia="en-US"/>
        </w:rPr>
        <w:t>A</w:t>
      </w:r>
      <w:r w:rsidR="009C716F">
        <w:rPr>
          <w:rFonts w:cs="Arial"/>
          <w:b/>
          <w:lang w:eastAsia="en-US"/>
        </w:rPr>
        <w:t xml:space="preserve">ctor/Role: </w:t>
      </w:r>
      <w:r w:rsidR="00115121">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87D" w14:textId="77777777" w:rsidR="00CE7F2A" w:rsidRDefault="00CE7F2A">
      <w:pPr>
        <w:rPr>
          <w:rFonts w:cs="Arial"/>
          <w:b/>
          <w:u w:val="single"/>
          <w:lang w:eastAsia="en-US"/>
        </w:rPr>
      </w:pPr>
      <w:r>
        <w:rPr>
          <w:rFonts w:cs="Arial"/>
          <w:b/>
          <w:lang w:eastAsia="en-US"/>
        </w:rPr>
        <w:t>Description:</w:t>
      </w:r>
    </w:p>
    <w:p w14:paraId="5A6C687E" w14:textId="40C43D56" w:rsidR="00CE7F2A" w:rsidRDefault="00CE7F2A">
      <w:pPr>
        <w:rPr>
          <w:lang w:eastAsia="en-US"/>
        </w:rPr>
      </w:pPr>
      <w:r>
        <w:rPr>
          <w:lang w:eastAsia="en-US"/>
        </w:rPr>
        <w:t xml:space="preserve">The Pending Start SA for the new tenant is canceled in </w:t>
      </w:r>
      <w:r w:rsidR="00115121">
        <w:rPr>
          <w:lang w:eastAsia="en-US"/>
        </w:rPr>
        <w:t>C2M(CC</w:t>
      </w:r>
      <w:r w:rsidR="00874D21">
        <w:rPr>
          <w:lang w:eastAsia="en-US"/>
        </w:rPr>
        <w:t>B)</w:t>
      </w:r>
      <w:r>
        <w:rPr>
          <w:lang w:eastAsia="en-US"/>
        </w:rPr>
        <w:t>.</w:t>
      </w:r>
    </w:p>
    <w:p w14:paraId="5A6C687F" w14:textId="77777777" w:rsidR="00CE7F2A" w:rsidRDefault="00CE7F2A">
      <w:pPr>
        <w:rPr>
          <w:rFonts w:cs="Arial"/>
          <w:b/>
          <w:lang w:eastAsia="en-US"/>
        </w:rPr>
      </w:pPr>
      <w:r>
        <w:rPr>
          <w:rFonts w:cs="Arial"/>
          <w:b/>
          <w:lang w:eastAsia="en-US"/>
        </w:rPr>
        <w:t xml:space="preserve"> </w:t>
      </w:r>
    </w:p>
    <w:p w14:paraId="5A6C6880" w14:textId="77777777" w:rsidR="00CE7F2A" w:rsidRDefault="00CE7F2A">
      <w:pPr>
        <w:rPr>
          <w:lang w:eastAsia="en-US"/>
        </w:rPr>
      </w:pPr>
    </w:p>
    <w:bookmarkStart w:id="49" w:name="_Hlk497898349"/>
    <w:p w14:paraId="5A6C6881" w14:textId="3B89446D" w:rsidR="00CE7F2A" w:rsidRDefault="00B230EE">
      <w:pPr>
        <w:rPr>
          <w:rFonts w:cs="Arial"/>
          <w:b/>
          <w:u w:val="single"/>
          <w:lang w:eastAsia="en-US"/>
        </w:rPr>
      </w:pPr>
      <w:r>
        <w:fldChar w:fldCharType="begin"/>
      </w:r>
      <w:r w:rsidR="00DC6D99">
        <w:instrText>HYPERLINK  \l "_Business_Process_Model_1"</w:instrText>
      </w:r>
      <w:r>
        <w:fldChar w:fldCharType="separate"/>
      </w:r>
      <w:r>
        <w:rPr>
          <w:rStyle w:val="Hyperlink"/>
          <w:rFonts w:cs="Arial"/>
          <w:b/>
          <w:lang w:eastAsia="en-US"/>
        </w:rPr>
        <w:t>6.1</w:t>
      </w:r>
      <w:r>
        <w:rPr>
          <w:rStyle w:val="Hyperlink"/>
          <w:rFonts w:cs="Arial"/>
          <w:b/>
          <w:lang w:eastAsia="en-US"/>
        </w:rPr>
        <w:fldChar w:fldCharType="end"/>
      </w:r>
      <w:bookmarkEnd w:id="49"/>
      <w:r w:rsidR="00CE7F2A">
        <w:rPr>
          <w:rFonts w:cs="Arial"/>
          <w:b/>
          <w:u w:val="single"/>
          <w:lang w:eastAsia="en-US"/>
        </w:rPr>
        <w:t xml:space="preserve"> </w:t>
      </w:r>
      <w:r w:rsidR="00EB756D">
        <w:rPr>
          <w:rFonts w:cs="Arial"/>
          <w:b/>
          <w:u w:val="single"/>
          <w:lang w:eastAsia="en-US"/>
        </w:rPr>
        <w:t>Activate</w:t>
      </w:r>
      <w:r w:rsidR="00CE7F2A">
        <w:rPr>
          <w:rFonts w:cs="Arial"/>
          <w:b/>
          <w:u w:val="single"/>
          <w:lang w:eastAsia="en-US"/>
        </w:rPr>
        <w:t xml:space="preserve"> Service Agreements </w:t>
      </w:r>
      <w:bookmarkStart w:id="50" w:name="OLE_LINK5"/>
      <w:r w:rsidR="00CE7F2A">
        <w:rPr>
          <w:rFonts w:cs="Arial"/>
          <w:b/>
          <w:u w:val="single"/>
          <w:lang w:eastAsia="en-US"/>
        </w:rPr>
        <w:t xml:space="preserve">Group:  </w:t>
      </w:r>
      <w:r w:rsidR="00791CDF">
        <w:rPr>
          <w:rFonts w:cs="Arial"/>
          <w:b/>
          <w:u w:val="single"/>
          <w:lang w:eastAsia="en-US"/>
        </w:rPr>
        <w:t>Activation Pending Start/Stop SA</w:t>
      </w:r>
      <w:bookmarkEnd w:id="50"/>
    </w:p>
    <w:p w14:paraId="5A6C6882" w14:textId="2F5B6868" w:rsidR="00CE7F2A" w:rsidRDefault="00CE7F2A">
      <w:pPr>
        <w:rPr>
          <w:rFonts w:cs="Arial"/>
          <w:lang w:eastAsia="en-US"/>
        </w:rPr>
      </w:pPr>
      <w:r>
        <w:rPr>
          <w:b/>
          <w:bCs/>
          <w:lang w:eastAsia="en-US"/>
        </w:rPr>
        <w:t>A</w:t>
      </w:r>
      <w:r>
        <w:rPr>
          <w:rFonts w:cs="Arial"/>
          <w:b/>
          <w:lang w:eastAsia="en-US"/>
        </w:rPr>
        <w:t xml:space="preserve">ctor/Role:  </w:t>
      </w:r>
      <w:r w:rsidR="007774B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883" w14:textId="77777777" w:rsidR="00CE7F2A" w:rsidRDefault="00CE7F2A">
      <w:pPr>
        <w:rPr>
          <w:rFonts w:cs="Arial"/>
          <w:b/>
          <w:u w:val="single"/>
          <w:lang w:eastAsia="en-US"/>
        </w:rPr>
      </w:pPr>
      <w:r>
        <w:rPr>
          <w:rFonts w:cs="Arial"/>
          <w:b/>
          <w:lang w:eastAsia="en-US"/>
        </w:rPr>
        <w:t>Description:</w:t>
      </w:r>
    </w:p>
    <w:p w14:paraId="5A6C6884" w14:textId="77777777" w:rsidR="00CE7F2A" w:rsidRDefault="00CE7F2A">
      <w:pPr>
        <w:rPr>
          <w:lang w:eastAsia="en-US"/>
        </w:rPr>
      </w:pPr>
      <w:r>
        <w:rPr>
          <w:lang w:eastAsia="en-US"/>
        </w:rPr>
        <w:t xml:space="preserve">The Service Agreement Activation background process, </w:t>
      </w:r>
      <w:r>
        <w:rPr>
          <w:b/>
          <w:bCs/>
          <w:lang w:eastAsia="en-US"/>
        </w:rPr>
        <w:t>SAACT</w:t>
      </w:r>
      <w:r>
        <w:rPr>
          <w:lang w:eastAsia="en-US"/>
        </w:rPr>
        <w:t xml:space="preserve">, periodically checks and selects Service Agreements with a start read and Start Date less than or equal to the current date.  This background process then attempts to transition the Service Agreement to Active.  </w:t>
      </w:r>
    </w:p>
    <w:p w14:paraId="5A6C6885" w14:textId="621273AB" w:rsidR="00CE7F2A" w:rsidRDefault="00CE7F2A">
      <w:pPr>
        <w:rPr>
          <w:lang w:eastAsia="en-US"/>
        </w:rPr>
      </w:pPr>
      <w:r>
        <w:rPr>
          <w:u w:val="single"/>
          <w:lang w:eastAsia="en-US"/>
        </w:rPr>
        <w:t>Manual Process</w:t>
      </w:r>
      <w:r>
        <w:rPr>
          <w:lang w:eastAsia="en-US"/>
        </w:rPr>
        <w:t xml:space="preserve">:  The CSR or Authorized User may transition the </w:t>
      </w:r>
      <w:hyperlink w:anchor="SANotebook" w:history="1">
        <w:r>
          <w:rPr>
            <w:rStyle w:val="Hyperlink"/>
            <w:lang w:eastAsia="en-US"/>
          </w:rPr>
          <w:t>Service Agreement</w:t>
        </w:r>
      </w:hyperlink>
      <w:r>
        <w:rPr>
          <w:lang w:eastAsia="en-US"/>
        </w:rPr>
        <w:t xml:space="preserve"> to Active </w:t>
      </w:r>
      <w:proofErr w:type="gramStart"/>
      <w:r>
        <w:rPr>
          <w:lang w:eastAsia="en-US"/>
        </w:rPr>
        <w:t>as a result</w:t>
      </w:r>
      <w:proofErr w:type="gramEnd"/>
      <w:r>
        <w:rPr>
          <w:lang w:eastAsia="en-US"/>
        </w:rPr>
        <w:t xml:space="preserve"> of exception processing</w:t>
      </w:r>
      <w:r w:rsidR="00791CDF">
        <w:rPr>
          <w:lang w:eastAsia="en-US"/>
        </w:rPr>
        <w:t xml:space="preserve"> as shown earlier in this process</w:t>
      </w:r>
      <w:r>
        <w:rPr>
          <w:lang w:eastAsia="en-US"/>
        </w:rPr>
        <w:t>.</w:t>
      </w:r>
    </w:p>
    <w:p w14:paraId="5A6C6886" w14:textId="069490B7" w:rsidR="00CE7F2A" w:rsidRDefault="00CE7F2A">
      <w:pPr>
        <w:rPr>
          <w:rFonts w:cs="Arial"/>
          <w:b/>
          <w:u w:val="single"/>
        </w:rPr>
      </w:pPr>
      <w:r>
        <w:rPr>
          <w:u w:val="single"/>
          <w:lang w:eastAsia="en-US"/>
        </w:rPr>
        <w:t>Automated Process</w:t>
      </w:r>
      <w:r>
        <w:rPr>
          <w:lang w:eastAsia="en-US"/>
        </w:rPr>
        <w:t xml:space="preserve">:  </w:t>
      </w:r>
      <w:r w:rsidR="00115121">
        <w:rPr>
          <w:lang w:eastAsia="en-US"/>
        </w:rPr>
        <w:t>C2M(CC</w:t>
      </w:r>
      <w:r w:rsidR="00874D21">
        <w:rPr>
          <w:lang w:eastAsia="en-US"/>
        </w:rPr>
        <w:t>B)</w:t>
      </w:r>
      <w:r>
        <w:rPr>
          <w:lang w:eastAsia="en-US"/>
        </w:rPr>
        <w:t xml:space="preserve"> will automatically transition the Service Agreement to Active status when all required information is made available.  </w:t>
      </w:r>
    </w:p>
    <w:p w14:paraId="5A6C6887" w14:textId="77777777" w:rsidR="00CE7F2A" w:rsidRDefault="00CE7F2A">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889" w14:textId="77777777">
        <w:tc>
          <w:tcPr>
            <w:tcW w:w="4860" w:type="dxa"/>
          </w:tcPr>
          <w:p w14:paraId="5A6C6888" w14:textId="77777777" w:rsidR="00CE7F2A" w:rsidRDefault="00B121EA">
            <w:pPr>
              <w:rPr>
                <w:rFonts w:cs="Arial"/>
                <w:bCs/>
                <w:szCs w:val="18"/>
                <w:lang w:eastAsia="en-US"/>
              </w:rPr>
            </w:pPr>
            <w:r>
              <w:rPr>
                <w:bCs/>
              </w:rPr>
              <w:t>SAACT</w:t>
            </w:r>
            <w:r>
              <w:rPr>
                <w:b/>
              </w:rPr>
              <w:t xml:space="preserve"> - </w:t>
            </w:r>
            <w:r>
              <w:t xml:space="preserve"> </w:t>
            </w:r>
            <w:r w:rsidRPr="003B468F">
              <w:t xml:space="preserve">The service agreement activation process updates </w:t>
            </w:r>
            <w:r>
              <w:t xml:space="preserve">the status and SA/SP reads for </w:t>
            </w:r>
            <w:r w:rsidRPr="003B468F">
              <w:t>pending start and pending stop service agreements.</w:t>
            </w:r>
          </w:p>
        </w:tc>
      </w:tr>
    </w:tbl>
    <w:p w14:paraId="5A6C688A" w14:textId="77777777" w:rsidR="00CE7F2A" w:rsidRDefault="00CE7F2A">
      <w:pPr>
        <w:pStyle w:val="CommentSubject"/>
        <w:rPr>
          <w:rFonts w:cs="Arial"/>
          <w:bCs w:val="0"/>
          <w:lang w:eastAsia="en-US"/>
        </w:rPr>
      </w:pPr>
      <w:r>
        <w:rPr>
          <w:rFonts w:cs="Arial"/>
          <w:bCs w:val="0"/>
          <w:lang w:eastAsia="en-US"/>
        </w:rPr>
        <w:t>Customizable process N            Process Name</w:t>
      </w:r>
      <w:r w:rsidR="009C716F">
        <w:rPr>
          <w:rFonts w:cs="Arial"/>
          <w:bCs w:val="0"/>
          <w:lang w:eastAsia="en-US"/>
        </w:rPr>
        <w:t>:</w:t>
      </w:r>
    </w:p>
    <w:p w14:paraId="5A6C688B" w14:textId="77777777" w:rsidR="00CE7F2A" w:rsidRDefault="00CE7F2A">
      <w:pPr>
        <w:rPr>
          <w:rFonts w:cs="Arial"/>
          <w:b/>
          <w:u w:val="single"/>
        </w:rPr>
      </w:pPr>
    </w:p>
    <w:p w14:paraId="5A6C688C" w14:textId="77777777" w:rsidR="00CE7F2A" w:rsidRDefault="00CE7F2A">
      <w:pPr>
        <w:rPr>
          <w:rFonts w:cs="Arial"/>
          <w:b/>
          <w:u w:val="single"/>
        </w:rPr>
      </w:pPr>
    </w:p>
    <w:p w14:paraId="5A6C688D" w14:textId="77777777" w:rsidR="003E3A61" w:rsidRDefault="003E3A61" w:rsidP="003E3A61">
      <w:pPr>
        <w:rPr>
          <w:lang w:eastAsia="en-US"/>
        </w:rPr>
      </w:pPr>
    </w:p>
    <w:p w14:paraId="5A6C688E" w14:textId="77777777" w:rsidR="00B121EA" w:rsidRDefault="00B121EA" w:rsidP="003E3A61">
      <w:pPr>
        <w:rPr>
          <w:lang w:eastAsia="en-US"/>
        </w:rPr>
      </w:pPr>
    </w:p>
    <w:tbl>
      <w:tblPr>
        <w:tblpPr w:leftFromText="180" w:rightFromText="180" w:vertAnchor="text" w:tblpX="57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tblGrid>
      <w:tr w:rsidR="003E3A61" w:rsidRPr="00653F62" w14:paraId="5A6C6890" w14:textId="77777777" w:rsidTr="003E3A61">
        <w:tc>
          <w:tcPr>
            <w:tcW w:w="4878" w:type="dxa"/>
          </w:tcPr>
          <w:p w14:paraId="5A6C688F" w14:textId="6AFA319D" w:rsidR="003E3A61" w:rsidRPr="00B40C2B" w:rsidRDefault="00A37B29" w:rsidP="003E3A61">
            <w:pPr>
              <w:rPr>
                <w:rFonts w:ascii="Arial" w:hAnsi="Arial" w:cs="Arial"/>
                <w:bCs/>
                <w:sz w:val="18"/>
                <w:szCs w:val="18"/>
                <w:lang w:eastAsia="en-US"/>
              </w:rPr>
            </w:pPr>
            <w:r>
              <w:rPr>
                <w:rFonts w:cs="Arial"/>
                <w:bCs/>
                <w:lang w:eastAsia="en-US"/>
              </w:rPr>
              <w:t xml:space="preserve">C1-SACR-AT </w:t>
            </w:r>
            <w:r w:rsidR="003E3A61" w:rsidRPr="007B4621">
              <w:rPr>
                <w:rFonts w:cs="Arial"/>
                <w:bCs/>
                <w:lang w:eastAsia="en-US"/>
              </w:rPr>
              <w:t>This SA creation algorithm activates a pending start SA</w:t>
            </w:r>
            <w:r w:rsidR="00B121EA" w:rsidRPr="007B4621">
              <w:rPr>
                <w:rFonts w:cs="Arial"/>
                <w:bCs/>
                <w:lang w:eastAsia="en-US"/>
              </w:rPr>
              <w:t xml:space="preserve"> at the time of creation and is only applicable for non-service SA Types</w:t>
            </w:r>
            <w:r w:rsidR="003E3A61" w:rsidRPr="00B40C2B">
              <w:rPr>
                <w:rFonts w:ascii="Arial" w:hAnsi="Arial" w:cs="Arial"/>
                <w:bCs/>
                <w:sz w:val="18"/>
                <w:szCs w:val="18"/>
                <w:lang w:eastAsia="en-US"/>
              </w:rPr>
              <w:t>.</w:t>
            </w:r>
          </w:p>
        </w:tc>
      </w:tr>
    </w:tbl>
    <w:p w14:paraId="5A6C6891" w14:textId="77777777" w:rsidR="003E3A61" w:rsidRDefault="003E3A61" w:rsidP="003E3A61">
      <w:pPr>
        <w:rPr>
          <w:rFonts w:cs="Arial"/>
          <w:b/>
          <w:lang w:eastAsia="en-US"/>
        </w:rPr>
      </w:pPr>
      <w:r>
        <w:rPr>
          <w:rFonts w:cs="Arial"/>
          <w:b/>
          <w:lang w:eastAsia="en-US"/>
        </w:rPr>
        <w:t xml:space="preserve">Process </w:t>
      </w:r>
      <w:r w:rsidRPr="001D7840">
        <w:rPr>
          <w:rFonts w:cs="Arial"/>
          <w:b/>
          <w:lang w:eastAsia="en-US"/>
        </w:rPr>
        <w:t xml:space="preserve">Plug-in enabled </w:t>
      </w:r>
      <w:r>
        <w:rPr>
          <w:rFonts w:cs="Arial"/>
          <w:b/>
          <w:lang w:eastAsia="en-US"/>
        </w:rPr>
        <w:t>N</w:t>
      </w:r>
      <w:r w:rsidRPr="001D7840">
        <w:rPr>
          <w:rFonts w:cs="Arial"/>
          <w:b/>
          <w:lang w:eastAsia="en-US"/>
        </w:rPr>
        <w:t xml:space="preserve"> </w:t>
      </w:r>
      <w:r w:rsidRPr="001D7840">
        <w:rPr>
          <w:rFonts w:cs="Arial"/>
          <w:lang w:eastAsia="en-US"/>
        </w:rPr>
        <w:t xml:space="preserve">        </w:t>
      </w:r>
      <w:r w:rsidRPr="001D7840">
        <w:rPr>
          <w:rFonts w:cs="Arial"/>
          <w:b/>
          <w:lang w:eastAsia="en-US"/>
        </w:rPr>
        <w:t>Available Algorithm(s):</w:t>
      </w:r>
    </w:p>
    <w:p w14:paraId="5A6C6892" w14:textId="77777777" w:rsidR="00B121EA" w:rsidRPr="001D7840" w:rsidRDefault="00B121EA" w:rsidP="003E3A61">
      <w:pPr>
        <w:rPr>
          <w:rFonts w:cs="Arial"/>
          <w:b/>
          <w:lang w:eastAsia="en-US"/>
        </w:rPr>
      </w:pPr>
    </w:p>
    <w:p w14:paraId="5A6C6893" w14:textId="77777777" w:rsidR="007B4621" w:rsidRDefault="007B4621" w:rsidP="00B121EA">
      <w:pPr>
        <w:rPr>
          <w:rFonts w:cs="Arial"/>
          <w:b/>
          <w:lang w:eastAsia="en-US"/>
        </w:rPr>
      </w:pPr>
    </w:p>
    <w:p w14:paraId="5A6C6894" w14:textId="77777777" w:rsidR="007B4621" w:rsidRDefault="007B4621" w:rsidP="00B121EA">
      <w:pPr>
        <w:rPr>
          <w:rFonts w:cs="Arial"/>
          <w:b/>
          <w:lang w:eastAsia="en-US"/>
        </w:rPr>
      </w:pPr>
    </w:p>
    <w:p w14:paraId="5A6C6895" w14:textId="77777777" w:rsidR="007B4621" w:rsidRDefault="007B4621" w:rsidP="00B121E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B4621" w14:paraId="5A6C6897" w14:textId="77777777" w:rsidTr="00D878E2">
        <w:tc>
          <w:tcPr>
            <w:tcW w:w="4860" w:type="dxa"/>
          </w:tcPr>
          <w:p w14:paraId="5A6C6896" w14:textId="77777777" w:rsidR="007B4621" w:rsidRDefault="007B4621" w:rsidP="00D878E2">
            <w:pPr>
              <w:rPr>
                <w:rFonts w:cs="Arial"/>
                <w:bCs/>
                <w:szCs w:val="18"/>
                <w:lang w:eastAsia="en-US"/>
              </w:rPr>
            </w:pPr>
            <w:r>
              <w:rPr>
                <w:rFonts w:cs="Arial"/>
                <w:bCs/>
                <w:szCs w:val="18"/>
                <w:lang w:eastAsia="en-US"/>
              </w:rPr>
              <w:t>SA Type</w:t>
            </w:r>
          </w:p>
        </w:tc>
      </w:tr>
      <w:tr w:rsidR="007B4621" w14:paraId="5A6C6899" w14:textId="77777777" w:rsidTr="00D878E2">
        <w:tc>
          <w:tcPr>
            <w:tcW w:w="4860" w:type="dxa"/>
          </w:tcPr>
          <w:p w14:paraId="5A6C6898" w14:textId="77777777" w:rsidR="007B4621" w:rsidRDefault="007B4621" w:rsidP="00D878E2">
            <w:pPr>
              <w:rPr>
                <w:rFonts w:cs="Arial"/>
                <w:bCs/>
                <w:szCs w:val="18"/>
                <w:lang w:eastAsia="en-US"/>
              </w:rPr>
            </w:pPr>
            <w:r>
              <w:rPr>
                <w:rFonts w:cs="Arial"/>
                <w:bCs/>
                <w:szCs w:val="18"/>
                <w:lang w:eastAsia="en-US"/>
              </w:rPr>
              <w:t>Batch Control</w:t>
            </w:r>
          </w:p>
        </w:tc>
      </w:tr>
    </w:tbl>
    <w:p w14:paraId="5A6C689A" w14:textId="77777777" w:rsidR="007B4621" w:rsidRDefault="007B4621" w:rsidP="007B4621">
      <w:pPr>
        <w:rPr>
          <w:rFonts w:cs="Arial"/>
          <w:b/>
          <w:lang w:eastAsia="en-US"/>
        </w:rPr>
      </w:pPr>
      <w:r>
        <w:rPr>
          <w:rFonts w:cs="Arial"/>
          <w:b/>
          <w:lang w:eastAsia="en-US"/>
        </w:rPr>
        <w:t xml:space="preserve">Configuration required Y          Entities to Configure:  </w:t>
      </w:r>
    </w:p>
    <w:p w14:paraId="5A6C689B" w14:textId="77777777" w:rsidR="00B121EA" w:rsidRDefault="00B121EA" w:rsidP="00B121EA">
      <w:pPr>
        <w:rPr>
          <w:rFonts w:cs="Arial"/>
          <w:b/>
          <w:lang w:eastAsia="en-US"/>
        </w:rPr>
      </w:pPr>
    </w:p>
    <w:p w14:paraId="5A6C689C" w14:textId="77777777" w:rsidR="00B121EA" w:rsidRDefault="00B121EA" w:rsidP="00B121EA">
      <w:pPr>
        <w:rPr>
          <w:rFonts w:cs="Arial"/>
          <w:b/>
          <w:lang w:eastAsia="en-US"/>
        </w:rPr>
      </w:pPr>
    </w:p>
    <w:p w14:paraId="5A6C68A3" w14:textId="137B43E1" w:rsidR="007B4621" w:rsidRDefault="007B4621" w:rsidP="00B121EA">
      <w:pPr>
        <w:rPr>
          <w:lang w:eastAsia="en-US"/>
        </w:rPr>
      </w:pPr>
    </w:p>
    <w:p w14:paraId="5A6C68A4" w14:textId="77777777" w:rsidR="00B121EA" w:rsidRDefault="00B121EA" w:rsidP="00B121EA">
      <w:pPr>
        <w:rPr>
          <w:rFonts w:cs="Arial"/>
          <w:b/>
          <w:u w:val="single"/>
          <w:lang w:eastAsia="en-US"/>
        </w:rPr>
      </w:pPr>
    </w:p>
    <w:p w14:paraId="5A6C68A7" w14:textId="315AB08D" w:rsidR="00BE7DB6" w:rsidRDefault="00A4444D" w:rsidP="00791CDF">
      <w:pPr>
        <w:rPr>
          <w:rFonts w:cs="Arial"/>
          <w:b/>
          <w:u w:val="single"/>
          <w:lang w:eastAsia="en-US"/>
        </w:rPr>
      </w:pPr>
      <w:hyperlink w:anchor="BPM7" w:history="1">
        <w:r w:rsidR="00B230EE" w:rsidRPr="00DC6D99">
          <w:rPr>
            <w:rStyle w:val="Hyperlink"/>
            <w:rFonts w:cs="Arial"/>
            <w:lang w:eastAsia="en-US"/>
          </w:rPr>
          <w:t>6.2</w:t>
        </w:r>
      </w:hyperlink>
      <w:r w:rsidR="00B230EE" w:rsidRPr="00791CDF">
        <w:rPr>
          <w:rFonts w:cs="Arial"/>
          <w:b/>
          <w:u w:val="single"/>
          <w:lang w:eastAsia="en-US"/>
        </w:rPr>
        <w:t xml:space="preserve"> </w:t>
      </w:r>
      <w:r w:rsidR="00791CDF" w:rsidRPr="00791CDF">
        <w:rPr>
          <w:rFonts w:cs="Arial"/>
          <w:b/>
          <w:u w:val="single"/>
          <w:lang w:eastAsia="en-US"/>
        </w:rPr>
        <w:t>Create</w:t>
      </w:r>
      <w:r w:rsidR="00791CDF">
        <w:rPr>
          <w:rFonts w:cs="Arial"/>
          <w:b/>
          <w:u w:val="single"/>
          <w:lang w:eastAsia="en-US"/>
        </w:rPr>
        <w:t xml:space="preserve"> To Do Entry</w:t>
      </w:r>
      <w:r w:rsidR="00CE7F2A">
        <w:rPr>
          <w:rFonts w:cs="Arial"/>
          <w:b/>
          <w:u w:val="single"/>
          <w:lang w:eastAsia="en-US"/>
        </w:rPr>
        <w:t xml:space="preserve"> Group:  Service Agreem</w:t>
      </w:r>
      <w:r w:rsidR="00B83577">
        <w:rPr>
          <w:rFonts w:cs="Arial"/>
          <w:b/>
          <w:u w:val="single"/>
          <w:lang w:eastAsia="en-US"/>
        </w:rPr>
        <w:t>ent Activation Process</w:t>
      </w:r>
      <w:r w:rsidR="00BE7DB6" w:rsidRPr="00BE7DB6">
        <w:rPr>
          <w:rFonts w:cs="Arial"/>
          <w:b/>
          <w:lang w:eastAsia="en-US"/>
        </w:rPr>
        <w:t xml:space="preserve">                                            </w:t>
      </w:r>
    </w:p>
    <w:p w14:paraId="5A6C68A8" w14:textId="53D1D64B" w:rsidR="00CE7F2A" w:rsidRPr="006D38CB" w:rsidRDefault="00CE7F2A" w:rsidP="000E0D70">
      <w:pPr>
        <w:rPr>
          <w:rFonts w:cs="Arial"/>
          <w:b/>
          <w:bCs/>
          <w:lang w:eastAsia="en-US"/>
        </w:rPr>
      </w:pPr>
      <w:r>
        <w:rPr>
          <w:b/>
          <w:bCs/>
          <w:lang w:eastAsia="en-US"/>
        </w:rPr>
        <w:t>A</w:t>
      </w:r>
      <w:r>
        <w:rPr>
          <w:rFonts w:cs="Arial"/>
          <w:b/>
          <w:lang w:eastAsia="en-US"/>
        </w:rPr>
        <w:t xml:space="preserve">ctor/Role:  </w:t>
      </w:r>
      <w:r w:rsidR="007774B8">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r w:rsidR="000E0D70">
        <w:rPr>
          <w:rFonts w:cs="Arial"/>
          <w:b/>
          <w:bCs/>
          <w:lang w:eastAsia="en-US"/>
        </w:rPr>
        <w:t xml:space="preserve"> </w:t>
      </w:r>
      <w:r w:rsidR="006D38CB" w:rsidRPr="006D38CB">
        <w:rPr>
          <w:rFonts w:cs="Arial"/>
          <w:b/>
          <w:bCs/>
          <w:lang w:eastAsia="en-US"/>
        </w:rPr>
        <w:t xml:space="preserve"> </w:t>
      </w:r>
      <w:r w:rsidR="000E0D70">
        <w:rPr>
          <w:rFonts w:cs="Arial"/>
          <w:b/>
          <w:bCs/>
          <w:lang w:eastAsia="en-US"/>
        </w:rPr>
        <w:t xml:space="preserve"> </w:t>
      </w:r>
    </w:p>
    <w:p w14:paraId="5A6C68A9" w14:textId="77777777" w:rsidR="00CE7F2A" w:rsidRDefault="00CE7F2A">
      <w:pPr>
        <w:rPr>
          <w:rFonts w:cs="Arial"/>
          <w:b/>
          <w:u w:val="single"/>
          <w:lang w:eastAsia="en-US"/>
        </w:rPr>
      </w:pPr>
      <w:r>
        <w:rPr>
          <w:rFonts w:cs="Arial"/>
          <w:b/>
          <w:lang w:eastAsia="en-US"/>
        </w:rPr>
        <w:lastRenderedPageBreak/>
        <w:t>Description:</w:t>
      </w:r>
    </w:p>
    <w:p w14:paraId="5A6C68AA" w14:textId="34A5927A" w:rsidR="00CE7F2A" w:rsidRDefault="00CE7F2A">
      <w:pPr>
        <w:rPr>
          <w:lang w:eastAsia="en-US"/>
        </w:rPr>
      </w:pPr>
      <w:r>
        <w:rPr>
          <w:lang w:eastAsia="en-US"/>
        </w:rPr>
        <w:t xml:space="preserve">The background process, </w:t>
      </w:r>
      <w:r>
        <w:rPr>
          <w:b/>
          <w:bCs/>
          <w:lang w:eastAsia="en-US"/>
        </w:rPr>
        <w:t>SAACT</w:t>
      </w:r>
      <w:r>
        <w:rPr>
          <w:lang w:eastAsia="en-US"/>
        </w:rPr>
        <w:t>, Service Agreement Activation, periodically checks to see if Servic</w:t>
      </w:r>
      <w:r w:rsidR="009C716F">
        <w:rPr>
          <w:lang w:eastAsia="en-US"/>
        </w:rPr>
        <w:t xml:space="preserve">e Agreements can be activated. </w:t>
      </w:r>
      <w:r w:rsidR="00115121">
        <w:rPr>
          <w:lang w:eastAsia="en-US"/>
        </w:rPr>
        <w:t>C2M(CC</w:t>
      </w:r>
      <w:r w:rsidR="00874D21">
        <w:rPr>
          <w:lang w:eastAsia="en-US"/>
        </w:rPr>
        <w:t>B)</w:t>
      </w:r>
      <w:r>
        <w:rPr>
          <w:lang w:eastAsia="en-US"/>
        </w:rPr>
        <w:t xml:space="preserve"> creates an exception processing record for each Service Agreement with the Service Agreement’s effective start date less than the current date and with missing or incomplete information.    The </w:t>
      </w:r>
      <w:hyperlink w:anchor="SANotebook" w:history="1">
        <w:r>
          <w:rPr>
            <w:rStyle w:val="Hyperlink"/>
            <w:lang w:eastAsia="en-US"/>
          </w:rPr>
          <w:t>Service Agreement</w:t>
        </w:r>
      </w:hyperlink>
      <w:r>
        <w:rPr>
          <w:lang w:eastAsia="en-US"/>
        </w:rPr>
        <w:t xml:space="preserve"> may also be manually activated.  A separate background process creates To Do Entries for Pending Start/Stops that are o</w:t>
      </w:r>
      <w:r w:rsidR="009C716F">
        <w:rPr>
          <w:lang w:eastAsia="en-US"/>
        </w:rPr>
        <w:t xml:space="preserve">lder than a configured date. </w:t>
      </w:r>
      <w:r>
        <w:rPr>
          <w:lang w:eastAsia="en-US"/>
        </w:rPr>
        <w:t>To Do Type and To Do Ro</w:t>
      </w:r>
      <w:r w:rsidR="009C716F">
        <w:rPr>
          <w:lang w:eastAsia="en-US"/>
        </w:rPr>
        <w:t xml:space="preserve">les must also be configured. </w:t>
      </w:r>
    </w:p>
    <w:p w14:paraId="5A6C68AB" w14:textId="77777777" w:rsidR="00CE7F2A" w:rsidRDefault="00CE7F2A">
      <w:pPr>
        <w:pStyle w:val="TOC1"/>
        <w:spacing w:before="0" w:after="0"/>
        <w:rPr>
          <w:rFonts w:ascii="Book Antiqua" w:hAnsi="Book Antiqua" w:cs="Arial"/>
          <w:bCs w:val="0"/>
          <w:caps w:val="0"/>
          <w:lang w:eastAsia="en-US"/>
        </w:rPr>
      </w:pPr>
    </w:p>
    <w:p w14:paraId="07137E57" w14:textId="77777777" w:rsidR="006D4AB9" w:rsidRDefault="006D4AB9" w:rsidP="006D4AB9">
      <w:pPr>
        <w:rPr>
          <w:rFonts w:ascii="Arial" w:hAnsi="Arial" w:cs="Arial"/>
          <w:b/>
          <w:u w:val="single"/>
        </w:rPr>
      </w:pPr>
    </w:p>
    <w:p w14:paraId="11E28EEC" w14:textId="77777777" w:rsidR="006D4AB9" w:rsidRDefault="006D4AB9" w:rsidP="006D4AB9">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D4AB9" w:rsidRPr="007748F7" w14:paraId="60945416" w14:textId="77777777" w:rsidTr="00A4444D">
        <w:trPr>
          <w:trHeight w:val="257"/>
        </w:trPr>
        <w:tc>
          <w:tcPr>
            <w:tcW w:w="4860" w:type="dxa"/>
          </w:tcPr>
          <w:p w14:paraId="3B91B9DE" w14:textId="77777777" w:rsidR="006D4AB9" w:rsidRPr="00133350" w:rsidRDefault="006D4AB9" w:rsidP="00A4444D">
            <w:pPr>
              <w:rPr>
                <w:rFonts w:cs="Arial"/>
                <w:bCs/>
                <w:szCs w:val="18"/>
                <w:lang w:eastAsia="en-US"/>
              </w:rPr>
            </w:pPr>
            <w:r w:rsidRPr="00A406F5">
              <w:rPr>
                <w:rFonts w:cs="Arial"/>
                <w:bCs/>
                <w:szCs w:val="18"/>
                <w:lang w:eastAsia="en-US"/>
              </w:rPr>
              <w:t>C1-ADJAREQEM</w:t>
            </w:r>
            <w:r>
              <w:rPr>
                <w:rFonts w:cs="Arial"/>
                <w:bCs/>
                <w:szCs w:val="18"/>
                <w:lang w:eastAsia="en-US"/>
              </w:rPr>
              <w:t xml:space="preserve"> - </w:t>
            </w:r>
            <w:r>
              <w:t xml:space="preserve"> </w:t>
            </w:r>
            <w:r w:rsidRPr="00A406F5">
              <w:rPr>
                <w:rFonts w:cs="Arial"/>
                <w:bCs/>
                <w:szCs w:val="18"/>
                <w:lang w:eastAsia="en-US"/>
              </w:rPr>
              <w:t>Create Email For Adjustment Approval</w:t>
            </w:r>
          </w:p>
        </w:tc>
      </w:tr>
      <w:tr w:rsidR="006D4AB9" w:rsidRPr="007748F7" w14:paraId="5963B224" w14:textId="77777777" w:rsidTr="00A4444D">
        <w:trPr>
          <w:trHeight w:val="257"/>
        </w:trPr>
        <w:tc>
          <w:tcPr>
            <w:tcW w:w="4860" w:type="dxa"/>
          </w:tcPr>
          <w:p w14:paraId="356AB30C" w14:textId="77777777" w:rsidR="006D4AB9" w:rsidRPr="007748F7" w:rsidRDefault="006D4AB9" w:rsidP="00A4444D">
            <w:pPr>
              <w:rPr>
                <w:rFonts w:cs="Arial"/>
                <w:bCs/>
                <w:szCs w:val="18"/>
                <w:lang w:eastAsia="en-US"/>
              </w:rPr>
            </w:pPr>
            <w:r w:rsidRPr="00DB7D28">
              <w:rPr>
                <w:rFonts w:cs="Arial"/>
                <w:bCs/>
                <w:szCs w:val="18"/>
                <w:lang w:eastAsia="en-US"/>
              </w:rPr>
              <w:t>C1-CAPREMAIL</w:t>
            </w:r>
            <w:r>
              <w:rPr>
                <w:rFonts w:cs="Arial"/>
                <w:bCs/>
                <w:szCs w:val="18"/>
                <w:lang w:eastAsia="en-US"/>
              </w:rPr>
              <w:t xml:space="preserve"> - </w:t>
            </w:r>
            <w:r>
              <w:t xml:space="preserve"> </w:t>
            </w:r>
            <w:r w:rsidRPr="00DB7D28">
              <w:rPr>
                <w:rFonts w:cs="Arial"/>
                <w:bCs/>
                <w:szCs w:val="18"/>
                <w:lang w:eastAsia="en-US"/>
              </w:rPr>
              <w:t>This algorithm type creates an email outbound message requesting the user to respond to an approval request for the rebate claim linked to the To Do being processed.</w:t>
            </w:r>
          </w:p>
        </w:tc>
      </w:tr>
      <w:tr w:rsidR="006D4AB9" w:rsidRPr="007748F7" w14:paraId="422A7DB3" w14:textId="77777777" w:rsidTr="00A4444D">
        <w:trPr>
          <w:trHeight w:val="257"/>
        </w:trPr>
        <w:tc>
          <w:tcPr>
            <w:tcW w:w="4860" w:type="dxa"/>
          </w:tcPr>
          <w:p w14:paraId="60B606A9" w14:textId="77777777" w:rsidR="006D4AB9" w:rsidRPr="007748F7" w:rsidRDefault="006D4AB9" w:rsidP="00A4444D">
            <w:pPr>
              <w:rPr>
                <w:rFonts w:cs="Arial"/>
                <w:bCs/>
                <w:szCs w:val="18"/>
                <w:lang w:eastAsia="en-US"/>
              </w:rPr>
            </w:pPr>
            <w:r w:rsidRPr="00DB7D28">
              <w:rPr>
                <w:rFonts w:cs="Arial"/>
                <w:bCs/>
                <w:szCs w:val="18"/>
                <w:lang w:eastAsia="en-US"/>
              </w:rPr>
              <w:t>C1-CREMAILTD</w:t>
            </w:r>
            <w:r>
              <w:rPr>
                <w:rFonts w:cs="Arial"/>
                <w:bCs/>
                <w:szCs w:val="18"/>
                <w:lang w:eastAsia="en-US"/>
              </w:rPr>
              <w:t xml:space="preserve"> - </w:t>
            </w:r>
            <w:r>
              <w:t xml:space="preserve"> </w:t>
            </w:r>
            <w:r w:rsidRPr="00DB7D28">
              <w:rPr>
                <w:rFonts w:cs="Arial"/>
                <w:bCs/>
                <w:szCs w:val="18"/>
                <w:lang w:eastAsia="en-US"/>
              </w:rPr>
              <w:t>This algorithm creates an outbound message that sends email related to the To Do Entry being processed.</w:t>
            </w:r>
          </w:p>
        </w:tc>
      </w:tr>
      <w:tr w:rsidR="006D4AB9" w:rsidRPr="007748F7" w14:paraId="72BBC0AF" w14:textId="77777777" w:rsidTr="00A4444D">
        <w:trPr>
          <w:trHeight w:val="257"/>
        </w:trPr>
        <w:tc>
          <w:tcPr>
            <w:tcW w:w="4860" w:type="dxa"/>
          </w:tcPr>
          <w:p w14:paraId="732522FA" w14:textId="77777777" w:rsidR="006D4AB9" w:rsidRPr="00DB7D28" w:rsidRDefault="006D4AB9" w:rsidP="00A4444D">
            <w:pPr>
              <w:rPr>
                <w:rFonts w:cs="Arial"/>
                <w:bCs/>
                <w:szCs w:val="18"/>
                <w:lang w:eastAsia="en-US"/>
              </w:rPr>
            </w:pPr>
            <w:r w:rsidRPr="00DB7D28">
              <w:rPr>
                <w:rFonts w:cs="Arial"/>
                <w:bCs/>
                <w:szCs w:val="18"/>
                <w:lang w:eastAsia="en-US"/>
              </w:rPr>
              <w:t>F1-TDT-INFO</w:t>
            </w:r>
            <w:r>
              <w:rPr>
                <w:rFonts w:cs="Arial"/>
                <w:bCs/>
                <w:szCs w:val="18"/>
                <w:lang w:eastAsia="en-US"/>
              </w:rPr>
              <w:t xml:space="preserve"> - </w:t>
            </w:r>
            <w:r>
              <w:t xml:space="preserve"> </w:t>
            </w:r>
            <w:r w:rsidRPr="00DB7D28">
              <w:rPr>
                <w:rFonts w:cs="Arial"/>
                <w:bCs/>
                <w:szCs w:val="18"/>
                <w:lang w:eastAsia="en-US"/>
              </w:rPr>
              <w:t>This algorithm formats the "To Do Information" that appears throughout the system.  It concatenates the to do fields and delimiters specified as algorithm parameters</w:t>
            </w:r>
          </w:p>
        </w:tc>
      </w:tr>
      <w:tr w:rsidR="006D4AB9" w:rsidRPr="007748F7" w14:paraId="3E23CC5E" w14:textId="77777777" w:rsidTr="00A4444D">
        <w:trPr>
          <w:trHeight w:val="257"/>
        </w:trPr>
        <w:tc>
          <w:tcPr>
            <w:tcW w:w="4860" w:type="dxa"/>
          </w:tcPr>
          <w:p w14:paraId="27DC011F" w14:textId="77777777" w:rsidR="006D4AB9" w:rsidRPr="00DB7D28" w:rsidRDefault="006D4AB9" w:rsidP="00A4444D">
            <w:pPr>
              <w:rPr>
                <w:rFonts w:cs="Arial"/>
                <w:bCs/>
                <w:szCs w:val="18"/>
                <w:lang w:eastAsia="en-US"/>
              </w:rPr>
            </w:pPr>
            <w:r w:rsidRPr="00DB7D28">
              <w:rPr>
                <w:rFonts w:cs="Arial"/>
                <w:bCs/>
                <w:szCs w:val="18"/>
                <w:lang w:eastAsia="en-US"/>
              </w:rPr>
              <w:t>C1-VALTDROLE</w:t>
            </w:r>
            <w:r>
              <w:rPr>
                <w:rFonts w:cs="Arial"/>
                <w:bCs/>
                <w:szCs w:val="18"/>
                <w:lang w:eastAsia="en-US"/>
              </w:rPr>
              <w:t xml:space="preserve"> - </w:t>
            </w:r>
            <w:r>
              <w:t xml:space="preserve"> </w:t>
            </w:r>
            <w:r w:rsidRPr="00DB7D28">
              <w:rPr>
                <w:rFonts w:cs="Arial"/>
                <w:bCs/>
                <w:szCs w:val="18"/>
                <w:lang w:eastAsia="en-US"/>
              </w:rPr>
              <w:t>This algorithm prevents the To Do Role from being changed. This algorithm would typically be used on To Do Types that are used for Adjustment Approval. This ensures that the corresponding Approval Roles are preserved.</w:t>
            </w:r>
          </w:p>
        </w:tc>
      </w:tr>
      <w:tr w:rsidR="006D4AB9" w:rsidRPr="007748F7" w14:paraId="5D1EB23F" w14:textId="77777777" w:rsidTr="00A4444D">
        <w:trPr>
          <w:trHeight w:val="257"/>
        </w:trPr>
        <w:tc>
          <w:tcPr>
            <w:tcW w:w="4860" w:type="dxa"/>
          </w:tcPr>
          <w:p w14:paraId="7E63FE46" w14:textId="77777777" w:rsidR="006D4AB9" w:rsidRPr="00DB7D28" w:rsidRDefault="006D4AB9" w:rsidP="00A4444D">
            <w:pPr>
              <w:rPr>
                <w:rFonts w:cs="Arial"/>
                <w:bCs/>
                <w:szCs w:val="18"/>
                <w:lang w:eastAsia="en-US"/>
              </w:rPr>
            </w:pPr>
            <w:r w:rsidRPr="00DB7D28">
              <w:rPr>
                <w:rFonts w:cs="Arial"/>
                <w:bCs/>
                <w:szCs w:val="18"/>
                <w:lang w:eastAsia="en-US"/>
              </w:rPr>
              <w:t>F1-VAL-SKILL</w:t>
            </w:r>
            <w:r>
              <w:rPr>
                <w:rFonts w:cs="Arial"/>
                <w:bCs/>
                <w:szCs w:val="18"/>
                <w:lang w:eastAsia="en-US"/>
              </w:rPr>
              <w:t xml:space="preserve"> - </w:t>
            </w:r>
            <w:r>
              <w:t xml:space="preserve"> </w:t>
            </w:r>
            <w:r w:rsidRPr="00DB7D28">
              <w:rPr>
                <w:rFonts w:cs="Arial"/>
                <w:bCs/>
                <w:szCs w:val="18"/>
                <w:lang w:eastAsia="en-US"/>
              </w:rPr>
              <w:t xml:space="preserve">This algorithm validates user assignment changes with respect to minimum required skills defined for the To Do and the currently assigned user.  Skill validation is performed when a To Do is assigned for the first time to a specific user or when the To Do is reassigned to another user.  </w:t>
            </w:r>
          </w:p>
        </w:tc>
      </w:tr>
    </w:tbl>
    <w:p w14:paraId="7DA90D99" w14:textId="77777777" w:rsidR="006D4AB9" w:rsidRDefault="006D4AB9" w:rsidP="006D4AB9">
      <w:pPr>
        <w:rPr>
          <w:rFonts w:cs="Arial"/>
          <w:b/>
          <w:lang w:eastAsia="en-US"/>
        </w:rPr>
      </w:pPr>
    </w:p>
    <w:p w14:paraId="597BAA4E" w14:textId="77777777" w:rsidR="006D4AB9" w:rsidRDefault="006D4AB9" w:rsidP="006D4AB9">
      <w:pPr>
        <w:rPr>
          <w:rFonts w:cs="Arial"/>
          <w:b/>
          <w:lang w:eastAsia="en-US"/>
        </w:rPr>
      </w:pPr>
    </w:p>
    <w:p w14:paraId="784158C3" w14:textId="77777777" w:rsidR="006D4AB9" w:rsidRDefault="006D4AB9" w:rsidP="006D4AB9">
      <w:pPr>
        <w:rPr>
          <w:rFonts w:cs="Arial"/>
          <w:b/>
          <w:lang w:eastAsia="en-US"/>
        </w:rPr>
      </w:pPr>
    </w:p>
    <w:p w14:paraId="7DF7164A" w14:textId="77777777" w:rsidR="006D4AB9" w:rsidRDefault="006D4AB9" w:rsidP="006D4AB9">
      <w:pPr>
        <w:rPr>
          <w:rFonts w:cs="Arial"/>
          <w:b/>
          <w:lang w:eastAsia="en-US"/>
        </w:rPr>
      </w:pPr>
    </w:p>
    <w:p w14:paraId="0B1F12FE" w14:textId="77777777" w:rsidR="006D4AB9" w:rsidRDefault="006D4AB9" w:rsidP="006D4AB9">
      <w:pPr>
        <w:rPr>
          <w:rFonts w:cs="Arial"/>
          <w:b/>
          <w:lang w:eastAsia="en-US"/>
        </w:rPr>
      </w:pPr>
    </w:p>
    <w:p w14:paraId="4228425C" w14:textId="77777777" w:rsidR="006D4AB9" w:rsidRDefault="006D4AB9" w:rsidP="006D4AB9">
      <w:pPr>
        <w:rPr>
          <w:rFonts w:cs="Arial"/>
          <w:b/>
          <w:lang w:eastAsia="en-US"/>
        </w:rPr>
      </w:pPr>
    </w:p>
    <w:p w14:paraId="1D86A415" w14:textId="77777777" w:rsidR="006D4AB9" w:rsidRDefault="006D4AB9" w:rsidP="006D4AB9">
      <w:pPr>
        <w:rPr>
          <w:rFonts w:cs="Arial"/>
          <w:b/>
          <w:lang w:eastAsia="en-US"/>
        </w:rPr>
      </w:pPr>
    </w:p>
    <w:p w14:paraId="5151793E" w14:textId="77777777" w:rsidR="006D4AB9" w:rsidRDefault="006D4AB9" w:rsidP="006D4AB9">
      <w:pPr>
        <w:rPr>
          <w:rFonts w:cs="Arial"/>
          <w:b/>
          <w:lang w:eastAsia="en-US"/>
        </w:rPr>
      </w:pPr>
    </w:p>
    <w:p w14:paraId="3DA52188" w14:textId="77777777" w:rsidR="006D4AB9" w:rsidRDefault="006D4AB9" w:rsidP="006D4AB9">
      <w:pPr>
        <w:rPr>
          <w:rFonts w:cs="Arial"/>
          <w:b/>
          <w:lang w:eastAsia="en-US"/>
        </w:rPr>
      </w:pPr>
    </w:p>
    <w:p w14:paraId="0304285D" w14:textId="77777777" w:rsidR="006D4AB9" w:rsidRDefault="006D4AB9" w:rsidP="006D4AB9">
      <w:pPr>
        <w:rPr>
          <w:rFonts w:cs="Arial"/>
          <w:b/>
          <w:lang w:eastAsia="en-US"/>
        </w:rPr>
      </w:pPr>
    </w:p>
    <w:p w14:paraId="518D35FA" w14:textId="77777777" w:rsidR="006D4AB9" w:rsidRDefault="006D4AB9" w:rsidP="006D4AB9">
      <w:pPr>
        <w:rPr>
          <w:rFonts w:cs="Arial"/>
          <w:b/>
          <w:lang w:eastAsia="en-US"/>
        </w:rPr>
      </w:pPr>
    </w:p>
    <w:p w14:paraId="5A6C68BF" w14:textId="6F547390" w:rsidR="00CE7F2A" w:rsidRDefault="00CE7F2A">
      <w:pPr>
        <w:rPr>
          <w:rFonts w:cs="Arial"/>
          <w:b/>
          <w:u w:val="single"/>
          <w:lang w:eastAsia="en-US"/>
        </w:rPr>
      </w:pPr>
    </w:p>
    <w:p w14:paraId="15E24CAF" w14:textId="33233300" w:rsidR="006D4AB9" w:rsidRDefault="006D4AB9">
      <w:pPr>
        <w:rPr>
          <w:rFonts w:cs="Arial"/>
          <w:b/>
          <w:u w:val="single"/>
          <w:lang w:eastAsia="en-US"/>
        </w:rPr>
      </w:pPr>
    </w:p>
    <w:p w14:paraId="686845DD" w14:textId="5A0CEC2C" w:rsidR="006D4AB9" w:rsidRDefault="006D4AB9">
      <w:pPr>
        <w:rPr>
          <w:rFonts w:cs="Arial"/>
          <w:b/>
          <w:u w:val="single"/>
          <w:lang w:eastAsia="en-US"/>
        </w:rPr>
      </w:pPr>
    </w:p>
    <w:p w14:paraId="3CCD43EE" w14:textId="56B114C8" w:rsidR="006D4AB9" w:rsidRDefault="006D4AB9">
      <w:pPr>
        <w:rPr>
          <w:rFonts w:cs="Arial"/>
          <w:b/>
          <w:u w:val="single"/>
          <w:lang w:eastAsia="en-US"/>
        </w:rPr>
      </w:pPr>
    </w:p>
    <w:p w14:paraId="62772135" w14:textId="6F8B583A" w:rsidR="006D4AB9" w:rsidRDefault="006D4AB9">
      <w:pPr>
        <w:rPr>
          <w:rFonts w:cs="Arial"/>
          <w:b/>
          <w:u w:val="single"/>
          <w:lang w:eastAsia="en-US"/>
        </w:rPr>
      </w:pPr>
    </w:p>
    <w:p w14:paraId="4FC48BAD" w14:textId="0513D51F" w:rsidR="006D4AB9" w:rsidRDefault="006D4AB9">
      <w:pPr>
        <w:rPr>
          <w:rFonts w:cs="Arial"/>
          <w:b/>
          <w:u w:val="single"/>
          <w:lang w:eastAsia="en-US"/>
        </w:rPr>
      </w:pPr>
    </w:p>
    <w:p w14:paraId="64E3AA60" w14:textId="3AA9E4BE" w:rsidR="006D4AB9" w:rsidRDefault="006D4AB9">
      <w:pPr>
        <w:rPr>
          <w:rFonts w:cs="Arial"/>
          <w:b/>
          <w:u w:val="single"/>
          <w:lang w:eastAsia="en-US"/>
        </w:rPr>
      </w:pPr>
    </w:p>
    <w:p w14:paraId="22B92092" w14:textId="441F9074" w:rsidR="006D4AB9" w:rsidRDefault="006D4AB9">
      <w:pPr>
        <w:rPr>
          <w:rFonts w:cs="Arial"/>
          <w:b/>
          <w:u w:val="single"/>
          <w:lang w:eastAsia="en-US"/>
        </w:rPr>
      </w:pPr>
    </w:p>
    <w:p w14:paraId="09F588B0" w14:textId="0B29A635" w:rsidR="006D4AB9" w:rsidRDefault="006D4AB9">
      <w:pPr>
        <w:rPr>
          <w:rFonts w:cs="Arial"/>
          <w:b/>
          <w:u w:val="single"/>
          <w:lang w:eastAsia="en-US"/>
        </w:rPr>
      </w:pPr>
    </w:p>
    <w:p w14:paraId="57DA04B6" w14:textId="3AFBF42A" w:rsidR="006D4AB9" w:rsidRDefault="006D4AB9">
      <w:pPr>
        <w:rPr>
          <w:rFonts w:cs="Arial"/>
          <w:b/>
          <w:u w:val="single"/>
          <w:lang w:eastAsia="en-US"/>
        </w:rPr>
      </w:pPr>
    </w:p>
    <w:p w14:paraId="6ED2C679" w14:textId="3CEEB4D5" w:rsidR="006D4AB9" w:rsidRDefault="006D4AB9">
      <w:pPr>
        <w:rPr>
          <w:rFonts w:cs="Arial"/>
          <w:b/>
          <w:u w:val="single"/>
          <w:lang w:eastAsia="en-US"/>
        </w:rPr>
      </w:pPr>
    </w:p>
    <w:p w14:paraId="2C9C2878" w14:textId="3AF99701" w:rsidR="006D4AB9" w:rsidRDefault="006D4AB9">
      <w:pPr>
        <w:rPr>
          <w:rFonts w:cs="Arial"/>
          <w:b/>
          <w:u w:val="single"/>
          <w:lang w:eastAsia="en-US"/>
        </w:rPr>
      </w:pPr>
    </w:p>
    <w:p w14:paraId="1422C45A" w14:textId="1806DA8A" w:rsidR="006D4AB9" w:rsidRDefault="006D4AB9">
      <w:pPr>
        <w:rPr>
          <w:rFonts w:cs="Arial"/>
          <w:b/>
          <w:u w:val="single"/>
          <w:lang w:eastAsia="en-US"/>
        </w:rPr>
      </w:pPr>
    </w:p>
    <w:p w14:paraId="59FAA058" w14:textId="69CECCFD" w:rsidR="006D4AB9" w:rsidRDefault="006D4AB9">
      <w:pPr>
        <w:rPr>
          <w:rFonts w:cs="Arial"/>
          <w:b/>
          <w:u w:val="single"/>
          <w:lang w:eastAsia="en-US"/>
        </w:rPr>
      </w:pPr>
    </w:p>
    <w:p w14:paraId="3D9B0331" w14:textId="64842582" w:rsidR="006D4AB9" w:rsidRDefault="006D4AB9">
      <w:pPr>
        <w:rPr>
          <w:rFonts w:cs="Arial"/>
          <w:b/>
          <w:u w:val="single"/>
          <w:lang w:eastAsia="en-US"/>
        </w:rPr>
      </w:pPr>
    </w:p>
    <w:p w14:paraId="3C9FDEA5" w14:textId="77777777" w:rsidR="006D4AB9" w:rsidRDefault="006D4AB9">
      <w:pPr>
        <w:rPr>
          <w:rFonts w:cs="Arial"/>
          <w:b/>
          <w:u w:val="single"/>
          <w:lang w:eastAsia="en-US"/>
        </w:rPr>
      </w:pPr>
    </w:p>
    <w:p w14:paraId="36FCA0A1" w14:textId="77777777" w:rsidR="006D4AB9" w:rsidRDefault="006D4AB9">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8C1" w14:textId="77777777">
        <w:tc>
          <w:tcPr>
            <w:tcW w:w="4860" w:type="dxa"/>
          </w:tcPr>
          <w:p w14:paraId="5A6C68C0" w14:textId="77777777" w:rsidR="00CE7F2A" w:rsidRDefault="00CE7F2A">
            <w:pPr>
              <w:rPr>
                <w:rFonts w:cs="Arial"/>
                <w:bCs/>
                <w:szCs w:val="18"/>
                <w:lang w:eastAsia="en-US"/>
              </w:rPr>
            </w:pPr>
            <w:r>
              <w:rPr>
                <w:rFonts w:cs="Arial"/>
                <w:bCs/>
                <w:szCs w:val="18"/>
                <w:lang w:eastAsia="en-US"/>
              </w:rPr>
              <w:t>To Do Types</w:t>
            </w:r>
          </w:p>
        </w:tc>
      </w:tr>
      <w:tr w:rsidR="00CE7F2A" w14:paraId="5A6C68C3" w14:textId="77777777">
        <w:tc>
          <w:tcPr>
            <w:tcW w:w="4860" w:type="dxa"/>
          </w:tcPr>
          <w:p w14:paraId="5A6C68C2" w14:textId="77777777" w:rsidR="00CE7F2A" w:rsidRDefault="00CE7F2A">
            <w:pPr>
              <w:rPr>
                <w:rFonts w:cs="Arial"/>
                <w:bCs/>
                <w:szCs w:val="18"/>
                <w:lang w:eastAsia="en-US"/>
              </w:rPr>
            </w:pPr>
            <w:r>
              <w:rPr>
                <w:rFonts w:cs="Arial"/>
                <w:bCs/>
                <w:szCs w:val="18"/>
                <w:lang w:eastAsia="en-US"/>
              </w:rPr>
              <w:t>To Do Roles</w:t>
            </w:r>
          </w:p>
        </w:tc>
      </w:tr>
      <w:tr w:rsidR="00F7180E" w14:paraId="5A6C68C5" w14:textId="77777777">
        <w:tc>
          <w:tcPr>
            <w:tcW w:w="4860" w:type="dxa"/>
          </w:tcPr>
          <w:p w14:paraId="5A6C68C4" w14:textId="77777777" w:rsidR="00F7180E" w:rsidRDefault="00F7180E">
            <w:pPr>
              <w:rPr>
                <w:rFonts w:cs="Arial"/>
                <w:bCs/>
                <w:szCs w:val="18"/>
                <w:lang w:eastAsia="en-US"/>
              </w:rPr>
            </w:pPr>
            <w:r>
              <w:rPr>
                <w:rFonts w:cs="Arial"/>
                <w:bCs/>
                <w:szCs w:val="18"/>
                <w:lang w:eastAsia="en-US"/>
              </w:rPr>
              <w:t>Batch Control</w:t>
            </w:r>
          </w:p>
        </w:tc>
      </w:tr>
    </w:tbl>
    <w:p w14:paraId="5A6C68C6" w14:textId="77777777" w:rsidR="00CE7F2A" w:rsidRDefault="00CE7F2A">
      <w:pPr>
        <w:rPr>
          <w:rFonts w:cs="Arial"/>
          <w:b/>
          <w:u w:val="single"/>
          <w:lang w:eastAsia="en-US"/>
        </w:rPr>
      </w:pPr>
      <w:r>
        <w:rPr>
          <w:rFonts w:cs="Arial"/>
          <w:b/>
          <w:lang w:eastAsia="en-US"/>
        </w:rPr>
        <w:t xml:space="preserve">Configuration required Y          Entities to Configure:  </w:t>
      </w:r>
    </w:p>
    <w:p w14:paraId="5A6C68C7" w14:textId="77777777" w:rsidR="00CE7F2A" w:rsidRDefault="00CE7F2A">
      <w:pPr>
        <w:rPr>
          <w:rFonts w:cs="Arial"/>
          <w:b/>
          <w:u w:val="single"/>
          <w:lang w:eastAsia="en-US"/>
        </w:rPr>
      </w:pPr>
    </w:p>
    <w:p w14:paraId="5A6C68C8" w14:textId="77777777" w:rsidR="00CE7F2A" w:rsidRDefault="00CE7F2A">
      <w:pPr>
        <w:rPr>
          <w:rFonts w:cs="Arial"/>
          <w:b/>
          <w:u w:val="single"/>
          <w:lang w:eastAsia="en-US"/>
        </w:rPr>
      </w:pPr>
    </w:p>
    <w:p w14:paraId="5A6C68C9" w14:textId="0EC3ADFE" w:rsidR="00CE7F2A" w:rsidRDefault="00CE7F2A">
      <w:pPr>
        <w:rPr>
          <w:rFonts w:cs="Arial"/>
          <w:b/>
          <w:u w:val="single"/>
          <w:lang w:eastAsia="en-US"/>
        </w:rPr>
      </w:pPr>
    </w:p>
    <w:p w14:paraId="03F6AEF6" w14:textId="6CEEA703" w:rsidR="00F32D18" w:rsidRDefault="00F32D18">
      <w:pPr>
        <w:rPr>
          <w:rFonts w:cs="Arial"/>
          <w:b/>
          <w:u w:val="single"/>
          <w:lang w:eastAsia="en-US"/>
        </w:rPr>
      </w:pPr>
    </w:p>
    <w:p w14:paraId="1A8A17DA" w14:textId="77777777" w:rsidR="00F32D18" w:rsidRDefault="00F32D18">
      <w:pPr>
        <w:rPr>
          <w:rFonts w:cs="Arial"/>
          <w:b/>
          <w:u w:val="single"/>
          <w:lang w:eastAsia="en-US"/>
        </w:rPr>
      </w:pPr>
    </w:p>
    <w:p w14:paraId="5A6C68CA" w14:textId="6F960559" w:rsidR="00CE7F2A" w:rsidRDefault="00A4444D">
      <w:pPr>
        <w:rPr>
          <w:rFonts w:cs="Arial"/>
          <w:b/>
          <w:u w:val="single"/>
          <w:lang w:eastAsia="en-US"/>
        </w:rPr>
      </w:pPr>
      <w:hyperlink w:anchor="BPM5" w:history="1">
        <w:r w:rsidR="00F32D18">
          <w:rPr>
            <w:rStyle w:val="Hyperlink"/>
            <w:rFonts w:cs="Arial"/>
            <w:b/>
            <w:lang w:eastAsia="en-US"/>
          </w:rPr>
          <w:t>6.3</w:t>
        </w:r>
      </w:hyperlink>
      <w:r w:rsidR="00DC6D99">
        <w:rPr>
          <w:rFonts w:cs="Arial"/>
          <w:b/>
          <w:u w:val="single"/>
          <w:lang w:eastAsia="en-US"/>
        </w:rPr>
        <w:t xml:space="preserve"> Evaluate and Perform Analysis </w:t>
      </w:r>
      <w:r w:rsidR="00CE7F2A">
        <w:rPr>
          <w:rFonts w:cs="Arial"/>
          <w:b/>
          <w:u w:val="single"/>
          <w:lang w:eastAsia="en-US"/>
        </w:rPr>
        <w:t xml:space="preserve"> </w:t>
      </w:r>
    </w:p>
    <w:p w14:paraId="5A6C68CB" w14:textId="53AC6543" w:rsidR="00CE7F2A" w:rsidRDefault="00CE7F2A">
      <w:pPr>
        <w:rPr>
          <w:rFonts w:cs="Arial"/>
          <w:lang w:eastAsia="en-US"/>
        </w:rPr>
      </w:pPr>
      <w:r>
        <w:rPr>
          <w:b/>
          <w:bCs/>
          <w:lang w:eastAsia="en-US"/>
        </w:rPr>
        <w:t>A</w:t>
      </w:r>
      <w:r w:rsidR="009C716F">
        <w:rPr>
          <w:rFonts w:cs="Arial"/>
          <w:b/>
          <w:lang w:eastAsia="en-US"/>
        </w:rPr>
        <w:t>ctor/Role:</w:t>
      </w:r>
      <w:r>
        <w:rPr>
          <w:rFonts w:cs="Arial"/>
          <w:b/>
          <w:lang w:eastAsia="en-US"/>
        </w:rPr>
        <w:t xml:space="preserve"> </w:t>
      </w:r>
      <w:r w:rsidR="00DC6D99">
        <w:rPr>
          <w:rFonts w:cs="Arial"/>
          <w:b/>
          <w:lang w:eastAsia="en-US"/>
        </w:rPr>
        <w:t xml:space="preserve">CSR or Authorized User </w:t>
      </w:r>
      <w:r w:rsidR="00DC6D99">
        <w:rPr>
          <w:rFonts w:cs="Arial"/>
          <w:lang w:eastAsia="en-US"/>
        </w:rPr>
        <w:t xml:space="preserve"> </w:t>
      </w:r>
      <w:r>
        <w:rPr>
          <w:rFonts w:cs="Arial"/>
          <w:lang w:eastAsia="en-US"/>
        </w:rPr>
        <w:t xml:space="preserve"> </w:t>
      </w:r>
    </w:p>
    <w:p w14:paraId="5A6C68CC" w14:textId="77777777" w:rsidR="00CE7F2A" w:rsidRDefault="00CE7F2A">
      <w:pPr>
        <w:rPr>
          <w:rFonts w:cs="Arial"/>
          <w:b/>
          <w:u w:val="single"/>
          <w:lang w:eastAsia="en-US"/>
        </w:rPr>
      </w:pPr>
      <w:r>
        <w:rPr>
          <w:rFonts w:cs="Arial"/>
          <w:b/>
          <w:lang w:eastAsia="en-US"/>
        </w:rPr>
        <w:t>Description:</w:t>
      </w:r>
    </w:p>
    <w:p w14:paraId="5A6C68CD" w14:textId="7543EE71" w:rsidR="00CE7F2A" w:rsidRDefault="00CE7F2A">
      <w:pPr>
        <w:rPr>
          <w:lang w:eastAsia="en-US"/>
        </w:rPr>
      </w:pPr>
      <w:r>
        <w:rPr>
          <w:lang w:eastAsia="en-US"/>
        </w:rPr>
        <w:t xml:space="preserve">Based on established business rules, the CSR or Authorized User investigates </w:t>
      </w:r>
      <w:r w:rsidR="00D035B4">
        <w:rPr>
          <w:lang w:eastAsia="en-US"/>
        </w:rPr>
        <w:t>viable solutions</w:t>
      </w:r>
      <w:r>
        <w:rPr>
          <w:lang w:eastAsia="en-US"/>
        </w:rPr>
        <w:t xml:space="preserve"> or workarounds for the missing or incomplete information related to Service Agreement Activation</w:t>
      </w:r>
      <w:r w:rsidR="009C716F">
        <w:rPr>
          <w:lang w:eastAsia="en-US"/>
        </w:rPr>
        <w:t xml:space="preserve">. </w:t>
      </w:r>
    </w:p>
    <w:p w14:paraId="5A6C68CE" w14:textId="77777777" w:rsidR="00CE7F2A" w:rsidRDefault="00CE7F2A">
      <w:pPr>
        <w:rPr>
          <w:rFonts w:cs="Arial"/>
          <w:b/>
          <w:lang w:eastAsia="en-US"/>
        </w:rPr>
      </w:pPr>
      <w:r>
        <w:rPr>
          <w:rFonts w:cs="Arial"/>
          <w:b/>
          <w:lang w:eastAsia="en-US"/>
        </w:rPr>
        <w:t xml:space="preserve"> </w:t>
      </w:r>
    </w:p>
    <w:p w14:paraId="5A6C68CF" w14:textId="70FF0E79" w:rsidR="00CE7F2A" w:rsidRDefault="00CE7F2A">
      <w:pPr>
        <w:rPr>
          <w:lang w:eastAsia="en-US"/>
        </w:rPr>
      </w:pPr>
    </w:p>
    <w:p w14:paraId="2C440FA9" w14:textId="70230814" w:rsidR="00DC6D99" w:rsidRDefault="00A4444D" w:rsidP="00DC6D99">
      <w:pPr>
        <w:rPr>
          <w:rFonts w:cs="Arial"/>
          <w:b/>
          <w:u w:val="single"/>
          <w:lang w:eastAsia="en-US"/>
        </w:rPr>
      </w:pPr>
      <w:hyperlink w:anchor="BPM5" w:history="1">
        <w:r w:rsidR="00F32D18">
          <w:rPr>
            <w:rStyle w:val="Hyperlink"/>
            <w:rFonts w:cs="Arial"/>
            <w:b/>
            <w:lang w:eastAsia="en-US"/>
          </w:rPr>
          <w:t>6.4</w:t>
        </w:r>
      </w:hyperlink>
      <w:r w:rsidR="00DC6D99">
        <w:rPr>
          <w:rFonts w:cs="Arial"/>
          <w:b/>
          <w:u w:val="single"/>
          <w:lang w:eastAsia="en-US"/>
        </w:rPr>
        <w:t xml:space="preserve"> Resolve Issue  </w:t>
      </w:r>
    </w:p>
    <w:p w14:paraId="4A199E6F" w14:textId="5EF2A7EB" w:rsidR="00DC6D99" w:rsidRDefault="00DC6D99" w:rsidP="00DC6D99">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53DFF292" w14:textId="2220A639" w:rsidR="00DC6D99" w:rsidRDefault="00DC6D99" w:rsidP="00DC6D99">
      <w:pPr>
        <w:rPr>
          <w:rFonts w:cs="Arial"/>
          <w:b/>
          <w:u w:val="single"/>
          <w:lang w:eastAsia="en-US"/>
        </w:rPr>
      </w:pPr>
      <w:r>
        <w:rPr>
          <w:rFonts w:cs="Arial"/>
          <w:b/>
          <w:lang w:eastAsia="en-US"/>
        </w:rPr>
        <w:t>Description:</w:t>
      </w:r>
    </w:p>
    <w:p w14:paraId="5A6C68D0" w14:textId="64D3F1C8" w:rsidR="00CE7F2A" w:rsidRDefault="00DC6D99">
      <w:pPr>
        <w:rPr>
          <w:lang w:eastAsia="en-US"/>
        </w:rPr>
      </w:pPr>
      <w:r>
        <w:rPr>
          <w:lang w:eastAsia="en-US"/>
        </w:rPr>
        <w:t xml:space="preserve">The CSR or Authorized User determines what needs </w:t>
      </w:r>
      <w:r w:rsidR="00F32D18">
        <w:rPr>
          <w:lang w:eastAsia="en-US"/>
        </w:rPr>
        <w:t>to be done and</w:t>
      </w:r>
      <w:r>
        <w:rPr>
          <w:lang w:eastAsia="en-US"/>
        </w:rPr>
        <w:t xml:space="preserve"> enters</w:t>
      </w:r>
      <w:r w:rsidR="00F32D18">
        <w:rPr>
          <w:lang w:eastAsia="en-US"/>
        </w:rPr>
        <w:t xml:space="preserve"> applicable</w:t>
      </w:r>
      <w:r>
        <w:rPr>
          <w:lang w:eastAsia="en-US"/>
        </w:rPr>
        <w:t xml:space="preserve"> information in </w:t>
      </w:r>
      <w:r w:rsidR="00F32D18">
        <w:rPr>
          <w:lang w:eastAsia="en-US"/>
        </w:rPr>
        <w:t>C2M(CC</w:t>
      </w:r>
      <w:r>
        <w:rPr>
          <w:lang w:eastAsia="en-US"/>
        </w:rPr>
        <w:t>B) or MDM.</w:t>
      </w:r>
      <w:r>
        <w:rPr>
          <w:rFonts w:cs="Arial"/>
          <w:b/>
          <w:lang w:eastAsia="en-US"/>
        </w:rPr>
        <w:t xml:space="preserve">  </w:t>
      </w:r>
    </w:p>
    <w:p w14:paraId="5A6C68D6" w14:textId="77777777" w:rsidR="00CE7F2A" w:rsidRDefault="00CE7F2A">
      <w:pPr>
        <w:rPr>
          <w:lang w:eastAsia="en-US"/>
        </w:rPr>
      </w:pPr>
    </w:p>
    <w:p w14:paraId="5A6C68D7" w14:textId="77777777" w:rsidR="00CE7F2A" w:rsidRDefault="00CE7F2A">
      <w:pPr>
        <w:rPr>
          <w:lang w:eastAsia="en-US"/>
        </w:rPr>
      </w:pPr>
    </w:p>
    <w:p w14:paraId="5A6C68D8" w14:textId="5B1FE126" w:rsidR="00CE7F2A" w:rsidRDefault="00A4444D">
      <w:pPr>
        <w:rPr>
          <w:rFonts w:cs="Arial"/>
          <w:b/>
          <w:u w:val="single"/>
          <w:lang w:eastAsia="en-US"/>
        </w:rPr>
      </w:pPr>
      <w:hyperlink w:anchor="BPM5" w:history="1">
        <w:r w:rsidR="00F32D18">
          <w:rPr>
            <w:rStyle w:val="Hyperlink"/>
            <w:rFonts w:cs="Arial"/>
            <w:b/>
            <w:lang w:eastAsia="en-US"/>
          </w:rPr>
          <w:t>6.5</w:t>
        </w:r>
      </w:hyperlink>
      <w:r w:rsidR="00CE7F2A">
        <w:rPr>
          <w:rFonts w:cs="Arial"/>
          <w:b/>
          <w:u w:val="single"/>
          <w:lang w:eastAsia="en-US"/>
        </w:rPr>
        <w:t xml:space="preserve"> Request Complete To Do </w:t>
      </w:r>
    </w:p>
    <w:p w14:paraId="5A6C68D9" w14:textId="208E3908" w:rsidR="00CE7F2A" w:rsidRDefault="00CE7F2A">
      <w:pPr>
        <w:rPr>
          <w:rFonts w:cs="Arial"/>
          <w:lang w:eastAsia="en-US"/>
        </w:rPr>
      </w:pPr>
      <w:r>
        <w:rPr>
          <w:b/>
          <w:bCs/>
          <w:lang w:eastAsia="en-US"/>
        </w:rPr>
        <w:t>A</w:t>
      </w:r>
      <w:r w:rsidR="009C716F">
        <w:rPr>
          <w:rFonts w:cs="Arial"/>
          <w:b/>
          <w:lang w:eastAsia="en-US"/>
        </w:rPr>
        <w:t>ctor/Role:</w:t>
      </w:r>
      <w:r>
        <w:rPr>
          <w:rFonts w:cs="Arial"/>
          <w:b/>
          <w:lang w:eastAsia="en-US"/>
        </w:rPr>
        <w:t xml:space="preserve"> </w:t>
      </w:r>
      <w:r w:rsidR="00B83577">
        <w:rPr>
          <w:rFonts w:cs="Arial"/>
          <w:b/>
          <w:lang w:eastAsia="en-US"/>
        </w:rPr>
        <w:t xml:space="preserve">CSR or Authorized User </w:t>
      </w:r>
      <w:r w:rsidR="00B83577">
        <w:rPr>
          <w:rFonts w:cs="Arial"/>
          <w:lang w:eastAsia="en-US"/>
        </w:rPr>
        <w:t xml:space="preserve"> </w:t>
      </w:r>
      <w:r>
        <w:rPr>
          <w:rFonts w:cs="Arial"/>
          <w:lang w:eastAsia="en-US"/>
        </w:rPr>
        <w:t xml:space="preserve"> </w:t>
      </w:r>
    </w:p>
    <w:p w14:paraId="5A6C68DA" w14:textId="77777777" w:rsidR="00CE7F2A" w:rsidRDefault="00CE7F2A">
      <w:pPr>
        <w:rPr>
          <w:rFonts w:cs="Arial"/>
          <w:b/>
          <w:u w:val="single"/>
          <w:lang w:eastAsia="en-US"/>
        </w:rPr>
      </w:pPr>
      <w:r>
        <w:rPr>
          <w:rFonts w:cs="Arial"/>
          <w:b/>
          <w:lang w:eastAsia="en-US"/>
        </w:rPr>
        <w:t>Description:</w:t>
      </w:r>
    </w:p>
    <w:p w14:paraId="5A6C68DB" w14:textId="0F032B34" w:rsidR="00CE7F2A" w:rsidRDefault="00F32D18">
      <w:pPr>
        <w:rPr>
          <w:rFonts w:cs="Arial"/>
          <w:b/>
          <w:lang w:eastAsia="en-US"/>
        </w:rPr>
      </w:pPr>
      <w:r>
        <w:rPr>
          <w:lang w:eastAsia="en-US"/>
        </w:rPr>
        <w:t xml:space="preserve">If there is an associated </w:t>
      </w:r>
      <w:r w:rsidR="00CE7F2A">
        <w:rPr>
          <w:lang w:eastAsia="en-US"/>
        </w:rPr>
        <w:t>To Do Entry, the CSR or Authorized User marks the To Do Entry as complete and requests completion of the To Do Entr</w:t>
      </w:r>
      <w:r>
        <w:rPr>
          <w:lang w:eastAsia="en-US"/>
        </w:rPr>
        <w:t>y once the issue</w:t>
      </w:r>
      <w:r w:rsidR="009C716F">
        <w:rPr>
          <w:lang w:eastAsia="en-US"/>
        </w:rPr>
        <w:t xml:space="preserve"> is resolved. </w:t>
      </w:r>
      <w:r w:rsidR="00CE7F2A">
        <w:rPr>
          <w:lang w:eastAsia="en-US"/>
        </w:rPr>
        <w:t xml:space="preserve">The CSR or Authorized User may add comments or a log entry for future reference.  </w:t>
      </w:r>
    </w:p>
    <w:p w14:paraId="5A6C68DC" w14:textId="77777777" w:rsidR="00CE7F2A" w:rsidRDefault="00CE7F2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8DE" w14:textId="77777777">
        <w:tc>
          <w:tcPr>
            <w:tcW w:w="4860" w:type="dxa"/>
          </w:tcPr>
          <w:p w14:paraId="5A6C68DD" w14:textId="77777777" w:rsidR="00CE7F2A" w:rsidRDefault="00CE7F2A">
            <w:pPr>
              <w:rPr>
                <w:rFonts w:cs="Arial"/>
                <w:bCs/>
                <w:szCs w:val="18"/>
                <w:lang w:eastAsia="en-US"/>
              </w:rPr>
            </w:pPr>
            <w:r>
              <w:rPr>
                <w:rFonts w:cs="Arial"/>
                <w:bCs/>
                <w:szCs w:val="18"/>
                <w:lang w:eastAsia="en-US"/>
              </w:rPr>
              <w:t>To Do Role</w:t>
            </w:r>
          </w:p>
        </w:tc>
      </w:tr>
      <w:tr w:rsidR="00CE7F2A" w14:paraId="5A6C68E0" w14:textId="77777777">
        <w:tc>
          <w:tcPr>
            <w:tcW w:w="4860" w:type="dxa"/>
          </w:tcPr>
          <w:p w14:paraId="5A6C68DF" w14:textId="77777777" w:rsidR="00CE7F2A" w:rsidRDefault="00CE7F2A">
            <w:pPr>
              <w:rPr>
                <w:rFonts w:cs="Arial"/>
                <w:bCs/>
                <w:szCs w:val="18"/>
                <w:lang w:eastAsia="en-US"/>
              </w:rPr>
            </w:pPr>
            <w:r>
              <w:rPr>
                <w:rFonts w:cs="Arial"/>
                <w:bCs/>
                <w:szCs w:val="18"/>
                <w:lang w:eastAsia="en-US"/>
              </w:rPr>
              <w:t>To Do Type</w:t>
            </w:r>
          </w:p>
        </w:tc>
      </w:tr>
    </w:tbl>
    <w:p w14:paraId="5A6C68E1" w14:textId="77777777" w:rsidR="00CE7F2A" w:rsidRDefault="00CE7F2A">
      <w:pPr>
        <w:rPr>
          <w:rFonts w:cs="Arial"/>
          <w:b/>
          <w:lang w:eastAsia="en-US"/>
        </w:rPr>
      </w:pPr>
      <w:r>
        <w:rPr>
          <w:rFonts w:cs="Arial"/>
          <w:b/>
          <w:lang w:eastAsia="en-US"/>
        </w:rPr>
        <w:t xml:space="preserve">Configuration required Y          Entities to Configure:  </w:t>
      </w:r>
    </w:p>
    <w:p w14:paraId="5A6C68E2" w14:textId="77777777" w:rsidR="00CE7F2A" w:rsidRDefault="00CE7F2A">
      <w:pPr>
        <w:rPr>
          <w:rFonts w:cs="Arial"/>
          <w:b/>
          <w:lang w:eastAsia="en-US"/>
        </w:rPr>
      </w:pPr>
    </w:p>
    <w:p w14:paraId="5A6C68E3" w14:textId="77777777" w:rsidR="00CE7F2A" w:rsidRDefault="00CE7F2A">
      <w:pPr>
        <w:rPr>
          <w:lang w:eastAsia="en-US"/>
        </w:rPr>
      </w:pPr>
    </w:p>
    <w:p w14:paraId="5A6C68E4" w14:textId="77777777" w:rsidR="00CE7F2A" w:rsidRDefault="00CE7F2A">
      <w:pPr>
        <w:rPr>
          <w:lang w:eastAsia="en-US"/>
        </w:rPr>
      </w:pPr>
    </w:p>
    <w:p w14:paraId="5A6C68E5" w14:textId="3FA73784" w:rsidR="00CE7F2A" w:rsidRDefault="00A4444D">
      <w:pPr>
        <w:rPr>
          <w:rFonts w:cs="Arial"/>
          <w:b/>
          <w:u w:val="single"/>
          <w:lang w:eastAsia="en-US"/>
        </w:rPr>
      </w:pPr>
      <w:hyperlink w:anchor="BPM5" w:history="1">
        <w:r w:rsidR="00F32D18">
          <w:rPr>
            <w:rStyle w:val="Hyperlink"/>
            <w:rFonts w:cs="Arial"/>
            <w:b/>
            <w:lang w:eastAsia="en-US"/>
          </w:rPr>
          <w:t>6.6</w:t>
        </w:r>
      </w:hyperlink>
      <w:r w:rsidR="00CE7F2A">
        <w:rPr>
          <w:rFonts w:cs="Arial"/>
          <w:b/>
          <w:u w:val="single"/>
          <w:lang w:eastAsia="en-US"/>
        </w:rPr>
        <w:t xml:space="preserve"> Complete To Do </w:t>
      </w:r>
    </w:p>
    <w:p w14:paraId="5A6C68E6" w14:textId="6749691A" w:rsidR="00CE7F2A" w:rsidRDefault="00CE7F2A">
      <w:pPr>
        <w:rPr>
          <w:rFonts w:cs="Arial"/>
          <w:lang w:eastAsia="en-US"/>
        </w:rPr>
      </w:pPr>
      <w:r>
        <w:rPr>
          <w:b/>
          <w:bCs/>
          <w:lang w:eastAsia="en-US"/>
        </w:rPr>
        <w:t>A</w:t>
      </w:r>
      <w:r>
        <w:rPr>
          <w:rFonts w:cs="Arial"/>
          <w:b/>
          <w:lang w:eastAsia="en-US"/>
        </w:rPr>
        <w:t xml:space="preserve">ctor/Role: </w:t>
      </w:r>
      <w:r w:rsidR="00115121">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8E7" w14:textId="77777777" w:rsidR="00CE7F2A" w:rsidRDefault="00CE7F2A">
      <w:pPr>
        <w:rPr>
          <w:rFonts w:cs="Arial"/>
          <w:b/>
          <w:u w:val="single"/>
          <w:lang w:eastAsia="en-US"/>
        </w:rPr>
      </w:pPr>
      <w:r>
        <w:rPr>
          <w:rFonts w:cs="Arial"/>
          <w:b/>
          <w:lang w:eastAsia="en-US"/>
        </w:rPr>
        <w:t>Description:</w:t>
      </w:r>
    </w:p>
    <w:p w14:paraId="5A6C68E8" w14:textId="5E6CCD2F" w:rsidR="00CE7F2A" w:rsidRDefault="00CE7F2A">
      <w:pPr>
        <w:rPr>
          <w:rFonts w:cs="Arial"/>
          <w:b/>
          <w:lang w:eastAsia="en-US"/>
        </w:rPr>
      </w:pPr>
      <w:r>
        <w:rPr>
          <w:lang w:eastAsia="en-US"/>
        </w:rPr>
        <w:t xml:space="preserve">The To Do Entry is updated to Complete status in </w:t>
      </w:r>
      <w:r w:rsidR="00115121">
        <w:rPr>
          <w:lang w:eastAsia="en-US"/>
        </w:rPr>
        <w:t>C2M(CC</w:t>
      </w:r>
      <w:r w:rsidR="00874D21">
        <w:rPr>
          <w:lang w:eastAsia="en-US"/>
        </w:rPr>
        <w:t>B)</w:t>
      </w:r>
      <w:r>
        <w:rPr>
          <w:lang w:eastAsia="en-US"/>
        </w:rPr>
        <w:t>.</w:t>
      </w:r>
      <w:r>
        <w:rPr>
          <w:rFonts w:cs="Arial"/>
          <w:b/>
          <w:lang w:eastAsia="en-US"/>
        </w:rPr>
        <w:t xml:space="preserve"> </w:t>
      </w:r>
    </w:p>
    <w:p w14:paraId="5A6C68E9" w14:textId="77777777" w:rsidR="00CE7F2A" w:rsidRDefault="00CE7F2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8EB" w14:textId="77777777">
        <w:tc>
          <w:tcPr>
            <w:tcW w:w="4860" w:type="dxa"/>
          </w:tcPr>
          <w:p w14:paraId="5A6C68EA" w14:textId="77777777" w:rsidR="00CE7F2A" w:rsidRDefault="00CE7F2A">
            <w:pPr>
              <w:rPr>
                <w:rFonts w:cs="Arial"/>
                <w:bCs/>
                <w:szCs w:val="18"/>
                <w:lang w:eastAsia="en-US"/>
              </w:rPr>
            </w:pPr>
            <w:r>
              <w:rPr>
                <w:rFonts w:cs="Arial"/>
                <w:bCs/>
                <w:szCs w:val="18"/>
                <w:lang w:eastAsia="en-US"/>
              </w:rPr>
              <w:t>To Do Role</w:t>
            </w:r>
          </w:p>
        </w:tc>
      </w:tr>
      <w:tr w:rsidR="00CE7F2A" w14:paraId="5A6C68ED" w14:textId="77777777">
        <w:tc>
          <w:tcPr>
            <w:tcW w:w="4860" w:type="dxa"/>
          </w:tcPr>
          <w:p w14:paraId="5A6C68EC" w14:textId="77777777" w:rsidR="00CE7F2A" w:rsidRDefault="00CE7F2A">
            <w:pPr>
              <w:rPr>
                <w:rFonts w:cs="Arial"/>
                <w:bCs/>
                <w:szCs w:val="18"/>
                <w:lang w:eastAsia="en-US"/>
              </w:rPr>
            </w:pPr>
            <w:r>
              <w:rPr>
                <w:rFonts w:cs="Arial"/>
                <w:bCs/>
                <w:szCs w:val="18"/>
                <w:lang w:eastAsia="en-US"/>
              </w:rPr>
              <w:t>To Do Type</w:t>
            </w:r>
          </w:p>
        </w:tc>
      </w:tr>
    </w:tbl>
    <w:p w14:paraId="5A6C68EE" w14:textId="77777777" w:rsidR="00CE7F2A" w:rsidRDefault="00CE7F2A">
      <w:pPr>
        <w:rPr>
          <w:rFonts w:cs="Arial"/>
          <w:b/>
          <w:lang w:eastAsia="en-US"/>
        </w:rPr>
      </w:pPr>
      <w:r>
        <w:rPr>
          <w:rFonts w:cs="Arial"/>
          <w:b/>
          <w:lang w:eastAsia="en-US"/>
        </w:rPr>
        <w:t xml:space="preserve">Configuration required Y          Entities to Configure:  </w:t>
      </w:r>
    </w:p>
    <w:p w14:paraId="5A6C68EF" w14:textId="77777777" w:rsidR="00CE7F2A" w:rsidRDefault="00CE7F2A">
      <w:pPr>
        <w:rPr>
          <w:rFonts w:cs="Arial"/>
          <w:b/>
          <w:lang w:eastAsia="en-US"/>
        </w:rPr>
      </w:pPr>
    </w:p>
    <w:p w14:paraId="5A6C68F0" w14:textId="77777777" w:rsidR="00CE7F2A" w:rsidRDefault="00CE7F2A">
      <w:pPr>
        <w:rPr>
          <w:rFonts w:cs="Arial"/>
          <w:b/>
          <w:u w:val="single"/>
          <w:lang w:eastAsia="en-US"/>
        </w:rPr>
      </w:pPr>
    </w:p>
    <w:p w14:paraId="5A6C68F1" w14:textId="77777777" w:rsidR="00CE7F2A" w:rsidRDefault="00CE7F2A">
      <w:pPr>
        <w:rPr>
          <w:rFonts w:cs="Arial"/>
          <w:b/>
          <w:u w:val="single"/>
          <w:lang w:eastAsia="en-US"/>
        </w:rPr>
      </w:pPr>
    </w:p>
    <w:p w14:paraId="5A6C68F2" w14:textId="77777777" w:rsidR="00CE7F2A" w:rsidRDefault="00CE7F2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7180E" w14:paraId="5A6C6917" w14:textId="77777777">
        <w:tc>
          <w:tcPr>
            <w:tcW w:w="4860" w:type="dxa"/>
          </w:tcPr>
          <w:p w14:paraId="5A6C6916" w14:textId="77777777" w:rsidR="00F7180E" w:rsidRDefault="00F7180E">
            <w:pPr>
              <w:rPr>
                <w:rFonts w:cs="Arial"/>
                <w:bCs/>
                <w:szCs w:val="18"/>
                <w:lang w:eastAsia="en-US"/>
              </w:rPr>
            </w:pPr>
            <w:r>
              <w:rPr>
                <w:rFonts w:cs="Arial"/>
                <w:bCs/>
                <w:szCs w:val="18"/>
                <w:lang w:eastAsia="en-US"/>
              </w:rPr>
              <w:t>Batch Control</w:t>
            </w:r>
          </w:p>
        </w:tc>
      </w:tr>
    </w:tbl>
    <w:p w14:paraId="5A6C6918" w14:textId="77777777" w:rsidR="00CE7F2A" w:rsidRDefault="00CE7F2A">
      <w:pPr>
        <w:rPr>
          <w:rFonts w:ascii="Arial" w:hAnsi="Arial" w:cs="Arial"/>
          <w:b/>
          <w:u w:val="single"/>
        </w:rPr>
      </w:pPr>
      <w:r>
        <w:rPr>
          <w:rFonts w:cs="Arial"/>
          <w:b/>
          <w:lang w:eastAsia="en-US"/>
        </w:rPr>
        <w:t xml:space="preserve">Configuration required Y          Entities to Configure:  </w:t>
      </w:r>
    </w:p>
    <w:p w14:paraId="5A6C6919" w14:textId="77777777" w:rsidR="00CE7F2A" w:rsidRDefault="00CE7F2A">
      <w:pPr>
        <w:rPr>
          <w:lang w:eastAsia="en-US"/>
        </w:rPr>
      </w:pPr>
    </w:p>
    <w:p w14:paraId="5A6C691A" w14:textId="77777777" w:rsidR="00CE7F2A" w:rsidRDefault="00CE7F2A">
      <w:pPr>
        <w:rPr>
          <w:rFonts w:cs="Arial"/>
          <w:b/>
          <w:u w:val="single"/>
          <w:lang w:eastAsia="en-US"/>
        </w:rPr>
      </w:pPr>
    </w:p>
    <w:p w14:paraId="5A6C691B" w14:textId="77777777" w:rsidR="00CE7F2A" w:rsidRDefault="00CE7F2A">
      <w:pPr>
        <w:rPr>
          <w:rFonts w:cs="Arial"/>
          <w:b/>
          <w:u w:val="single"/>
          <w:lang w:eastAsia="en-US"/>
        </w:rPr>
      </w:pPr>
    </w:p>
    <w:p w14:paraId="5A6C6942" w14:textId="0D09A9E0" w:rsidR="00CE7F2A" w:rsidRDefault="00A4444D">
      <w:pPr>
        <w:rPr>
          <w:rFonts w:cs="Arial"/>
          <w:b/>
          <w:u w:val="single"/>
          <w:lang w:eastAsia="en-US"/>
        </w:rPr>
      </w:pPr>
      <w:hyperlink w:anchor="BPM5" w:history="1">
        <w:r w:rsidR="001A1D3F">
          <w:rPr>
            <w:rStyle w:val="Hyperlink"/>
            <w:rFonts w:cs="Arial"/>
            <w:b/>
            <w:lang w:eastAsia="en-US"/>
          </w:rPr>
          <w:t>6.7</w:t>
        </w:r>
      </w:hyperlink>
      <w:r w:rsidR="00CE7F2A">
        <w:rPr>
          <w:rFonts w:cs="Arial"/>
          <w:b/>
          <w:u w:val="single"/>
          <w:lang w:eastAsia="en-US"/>
        </w:rPr>
        <w:t xml:space="preserve"> Analyze Active SA</w:t>
      </w:r>
    </w:p>
    <w:p w14:paraId="5A6C6943" w14:textId="45B3C8FD" w:rsidR="00CE7F2A" w:rsidRDefault="00CE7F2A">
      <w:pPr>
        <w:rPr>
          <w:rFonts w:cs="Arial"/>
          <w:lang w:eastAsia="en-US"/>
        </w:rPr>
      </w:pPr>
      <w:r>
        <w:rPr>
          <w:b/>
          <w:bCs/>
          <w:lang w:eastAsia="en-US"/>
        </w:rPr>
        <w:t>A</w:t>
      </w:r>
      <w:r>
        <w:rPr>
          <w:rFonts w:cs="Arial"/>
          <w:b/>
          <w:lang w:eastAsia="en-US"/>
        </w:rPr>
        <w:t>ctor/Role: CSR</w:t>
      </w:r>
      <w:r w:rsidR="00F32D18">
        <w:rPr>
          <w:rFonts w:cs="Arial"/>
          <w:b/>
          <w:lang w:eastAsia="en-US"/>
        </w:rPr>
        <w:t xml:space="preserve"> or Authorized User</w:t>
      </w:r>
      <w:r>
        <w:rPr>
          <w:rFonts w:cs="Arial"/>
          <w:b/>
          <w:lang w:eastAsia="en-US"/>
        </w:rPr>
        <w:t xml:space="preserve">  </w:t>
      </w:r>
      <w:r>
        <w:rPr>
          <w:rFonts w:cs="Arial"/>
          <w:lang w:eastAsia="en-US"/>
        </w:rPr>
        <w:t xml:space="preserve"> </w:t>
      </w:r>
    </w:p>
    <w:p w14:paraId="5A6C6944" w14:textId="77777777" w:rsidR="00CE7F2A" w:rsidRDefault="00CE7F2A">
      <w:pPr>
        <w:rPr>
          <w:rFonts w:cs="Arial"/>
          <w:b/>
          <w:u w:val="single"/>
          <w:lang w:eastAsia="en-US"/>
        </w:rPr>
      </w:pPr>
      <w:r>
        <w:rPr>
          <w:rFonts w:cs="Arial"/>
          <w:b/>
          <w:lang w:eastAsia="en-US"/>
        </w:rPr>
        <w:t>Description:</w:t>
      </w:r>
    </w:p>
    <w:p w14:paraId="5A6C6945" w14:textId="77777777" w:rsidR="00CE7F2A" w:rsidRDefault="00CE7F2A">
      <w:pPr>
        <w:rPr>
          <w:lang w:eastAsia="en-US"/>
        </w:rPr>
      </w:pPr>
      <w:r>
        <w:rPr>
          <w:lang w:eastAsia="en-US"/>
        </w:rPr>
        <w:lastRenderedPageBreak/>
        <w:t xml:space="preserve">The CSR or Authorized User may review the Active </w:t>
      </w:r>
      <w:hyperlink w:anchor="ServiceAgreementNotebookPendingStart" w:history="1">
        <w:r>
          <w:rPr>
            <w:rStyle w:val="Hyperlink"/>
            <w:lang w:eastAsia="en-US"/>
          </w:rPr>
          <w:t>Service Agreement</w:t>
        </w:r>
      </w:hyperlink>
      <w:r w:rsidR="009C716F">
        <w:rPr>
          <w:lang w:eastAsia="en-US"/>
        </w:rPr>
        <w:t xml:space="preserve">. </w:t>
      </w:r>
      <w:r>
        <w:rPr>
          <w:lang w:eastAsia="en-US"/>
        </w:rPr>
        <w:t>Information becomes available that</w:t>
      </w:r>
      <w:r w:rsidR="009C716F">
        <w:rPr>
          <w:lang w:eastAsia="en-US"/>
        </w:rPr>
        <w:t xml:space="preserve"> requires further evaluation. </w:t>
      </w:r>
      <w:r>
        <w:rPr>
          <w:lang w:eastAsia="en-US"/>
        </w:rPr>
        <w:t>The Service Agreement may need to be canceled.  The customer may call and indicate they are not mo</w:t>
      </w:r>
      <w:r w:rsidR="009C716F">
        <w:rPr>
          <w:lang w:eastAsia="en-US"/>
        </w:rPr>
        <w:t xml:space="preserve">ving in to the given Premise. </w:t>
      </w:r>
      <w:r>
        <w:rPr>
          <w:lang w:eastAsia="en-US"/>
        </w:rPr>
        <w:t xml:space="preserve">The customer (landlord or tenant) may request to cancel the original request after the Service Agreement is activated.   </w:t>
      </w:r>
    </w:p>
    <w:p w14:paraId="5A6C6946" w14:textId="77777777" w:rsidR="00CE7F2A" w:rsidRDefault="00CE7F2A">
      <w:pPr>
        <w:rPr>
          <w:lang w:eastAsia="en-US"/>
        </w:rPr>
      </w:pPr>
    </w:p>
    <w:p w14:paraId="5A6C6947" w14:textId="77777777" w:rsidR="00CE7F2A" w:rsidRDefault="00CE7F2A">
      <w:pPr>
        <w:rPr>
          <w:lang w:eastAsia="en-US"/>
        </w:rPr>
      </w:pPr>
    </w:p>
    <w:p w14:paraId="5A6C6948" w14:textId="4589BFF5" w:rsidR="00CE7F2A" w:rsidRDefault="00A4444D">
      <w:pPr>
        <w:rPr>
          <w:rFonts w:cs="Arial"/>
          <w:b/>
          <w:u w:val="single"/>
          <w:lang w:eastAsia="en-US"/>
        </w:rPr>
      </w:pPr>
      <w:hyperlink w:anchor="BPM5" w:history="1">
        <w:r w:rsidR="001A1D3F">
          <w:rPr>
            <w:rStyle w:val="Hyperlink"/>
            <w:rFonts w:cs="Arial"/>
            <w:b/>
            <w:lang w:eastAsia="en-US"/>
          </w:rPr>
          <w:t>6.8</w:t>
        </w:r>
      </w:hyperlink>
      <w:r w:rsidR="00CE7F2A">
        <w:rPr>
          <w:rFonts w:cs="Arial"/>
          <w:b/>
          <w:u w:val="single"/>
          <w:lang w:eastAsia="en-US"/>
        </w:rPr>
        <w:t xml:space="preserve"> Evaluate Eligibility for Cancellation</w:t>
      </w:r>
    </w:p>
    <w:p w14:paraId="5A6C6949" w14:textId="75275885" w:rsidR="00CE7F2A" w:rsidRDefault="00CE7F2A">
      <w:pPr>
        <w:rPr>
          <w:rFonts w:cs="Arial"/>
          <w:lang w:eastAsia="en-US"/>
        </w:rPr>
      </w:pPr>
      <w:r>
        <w:rPr>
          <w:b/>
          <w:bCs/>
          <w:lang w:eastAsia="en-US"/>
        </w:rPr>
        <w:t>A</w:t>
      </w:r>
      <w:r w:rsidR="009C716F">
        <w:rPr>
          <w:rFonts w:cs="Arial"/>
          <w:b/>
          <w:lang w:eastAsia="en-US"/>
        </w:rPr>
        <w:t xml:space="preserve">ctor/Role: </w:t>
      </w:r>
      <w:r w:rsidR="00B83577">
        <w:rPr>
          <w:rFonts w:cs="Arial"/>
          <w:b/>
          <w:lang w:eastAsia="en-US"/>
        </w:rPr>
        <w:t xml:space="preserve">CSR or Authorized User </w:t>
      </w:r>
      <w:r w:rsidR="00B83577">
        <w:rPr>
          <w:rFonts w:cs="Arial"/>
          <w:lang w:eastAsia="en-US"/>
        </w:rPr>
        <w:t xml:space="preserve"> </w:t>
      </w:r>
      <w:r>
        <w:rPr>
          <w:rFonts w:cs="Arial"/>
          <w:b/>
          <w:lang w:eastAsia="en-US"/>
        </w:rPr>
        <w:t xml:space="preserve">  </w:t>
      </w:r>
      <w:r>
        <w:rPr>
          <w:rFonts w:cs="Arial"/>
          <w:lang w:eastAsia="en-US"/>
        </w:rPr>
        <w:t xml:space="preserve"> </w:t>
      </w:r>
    </w:p>
    <w:p w14:paraId="5A6C694A" w14:textId="77777777" w:rsidR="00CE7F2A" w:rsidRDefault="00CE7F2A">
      <w:pPr>
        <w:rPr>
          <w:rFonts w:cs="Arial"/>
          <w:b/>
          <w:u w:val="single"/>
          <w:lang w:eastAsia="en-US"/>
        </w:rPr>
      </w:pPr>
      <w:r>
        <w:rPr>
          <w:rFonts w:cs="Arial"/>
          <w:b/>
          <w:lang w:eastAsia="en-US"/>
        </w:rPr>
        <w:t>Description:</w:t>
      </w:r>
    </w:p>
    <w:p w14:paraId="5AE00074" w14:textId="755E91AA" w:rsidR="001A1D3F" w:rsidRDefault="00CE7F2A" w:rsidP="001A1D3F">
      <w:pPr>
        <w:rPr>
          <w:lang w:eastAsia="en-US"/>
        </w:rPr>
      </w:pPr>
      <w:r>
        <w:rPr>
          <w:lang w:eastAsia="en-US"/>
        </w:rPr>
        <w:t xml:space="preserve">At </w:t>
      </w:r>
      <w:r w:rsidR="00B83577">
        <w:rPr>
          <w:lang w:eastAsia="en-US"/>
        </w:rPr>
        <w:t>times,</w:t>
      </w:r>
      <w:r>
        <w:rPr>
          <w:lang w:eastAsia="en-US"/>
        </w:rPr>
        <w:t xml:space="preserve"> a Service Agr</w:t>
      </w:r>
      <w:r w:rsidR="009C716F">
        <w:rPr>
          <w:lang w:eastAsia="en-US"/>
        </w:rPr>
        <w:t xml:space="preserve">eement requires cancellation. </w:t>
      </w:r>
      <w:r w:rsidR="008A26DE">
        <w:rPr>
          <w:lang w:eastAsia="en-US"/>
        </w:rPr>
        <w:t>Typically,</w:t>
      </w:r>
      <w:r>
        <w:rPr>
          <w:lang w:eastAsia="en-US"/>
        </w:rPr>
        <w:t xml:space="preserve"> this occurs when the Service A</w:t>
      </w:r>
      <w:r w:rsidR="009C716F">
        <w:rPr>
          <w:lang w:eastAsia="en-US"/>
        </w:rPr>
        <w:t xml:space="preserve">greement was created in error. </w:t>
      </w:r>
      <w:r>
        <w:rPr>
          <w:lang w:eastAsia="en-US"/>
        </w:rPr>
        <w:t>As part of the cancellation process, the CSR or Authorized User determines if any associated financial transactions for the Active Service Ag</w:t>
      </w:r>
      <w:r w:rsidR="009C716F">
        <w:rPr>
          <w:lang w:eastAsia="en-US"/>
        </w:rPr>
        <w:t xml:space="preserve">reement require cancellation. </w:t>
      </w:r>
      <w:r>
        <w:rPr>
          <w:lang w:eastAsia="en-US"/>
        </w:rPr>
        <w:t xml:space="preserve">All financial transactions (bills, payments or adjustments) must be canceled before a Service Agreement can transition to Canceled status.  </w:t>
      </w:r>
      <w:r w:rsidR="001A1D3F">
        <w:rPr>
          <w:lang w:eastAsia="en-US"/>
        </w:rPr>
        <w:t xml:space="preserve"> At </w:t>
      </w:r>
      <w:r w:rsidR="008A26DE">
        <w:rPr>
          <w:lang w:eastAsia="en-US"/>
        </w:rPr>
        <w:t>times,</w:t>
      </w:r>
      <w:r w:rsidR="001A1D3F">
        <w:rPr>
          <w:lang w:eastAsia="en-US"/>
        </w:rPr>
        <w:t xml:space="preserve"> it is not possible to cancel financial transactions. The Service Agreement must be stopped. Refer to 3.3.6.3 C2M.CCB.Stop Premise Based Service for Landlord - Tenant.</w:t>
      </w:r>
    </w:p>
    <w:p w14:paraId="5A6C694B" w14:textId="6213E2C4" w:rsidR="00CE7F2A" w:rsidRDefault="00CE7F2A">
      <w:pPr>
        <w:rPr>
          <w:rFonts w:cs="Arial"/>
          <w:b/>
          <w:lang w:eastAsia="en-US"/>
        </w:rPr>
      </w:pPr>
      <w:r>
        <w:rPr>
          <w:lang w:eastAsia="en-US"/>
        </w:rPr>
        <w:t xml:space="preserve">  </w:t>
      </w:r>
    </w:p>
    <w:p w14:paraId="5A6C694C" w14:textId="77777777" w:rsidR="00CE7F2A" w:rsidRDefault="00CE7F2A">
      <w:pPr>
        <w:rPr>
          <w:rFonts w:cs="Arial"/>
          <w:b/>
          <w:lang w:eastAsia="en-US"/>
        </w:rPr>
      </w:pPr>
    </w:p>
    <w:p w14:paraId="5A6C694D" w14:textId="77777777" w:rsidR="00CE7F2A" w:rsidRDefault="00CE7F2A">
      <w:pPr>
        <w:rPr>
          <w:lang w:eastAsia="en-US"/>
        </w:rPr>
      </w:pPr>
    </w:p>
    <w:p w14:paraId="5A6C694E" w14:textId="77777777" w:rsidR="00CE7F2A" w:rsidRDefault="00CE7F2A">
      <w:pPr>
        <w:rPr>
          <w:lang w:eastAsia="en-US"/>
        </w:rPr>
      </w:pPr>
    </w:p>
    <w:p w14:paraId="5A6C694F" w14:textId="75CEAFEB" w:rsidR="00CE7F2A" w:rsidRDefault="00A4444D">
      <w:pPr>
        <w:rPr>
          <w:rFonts w:cs="Arial"/>
          <w:b/>
          <w:u w:val="single"/>
          <w:lang w:eastAsia="en-US"/>
        </w:rPr>
      </w:pPr>
      <w:hyperlink w:anchor="BPM5" w:history="1">
        <w:r w:rsidR="001A1D3F">
          <w:rPr>
            <w:rStyle w:val="Hyperlink"/>
            <w:rFonts w:cs="Arial"/>
            <w:b/>
            <w:lang w:eastAsia="en-US"/>
          </w:rPr>
          <w:t>6.9</w:t>
        </w:r>
      </w:hyperlink>
      <w:r w:rsidR="00CE7F2A">
        <w:rPr>
          <w:rFonts w:cs="Arial"/>
          <w:b/>
          <w:u w:val="single"/>
          <w:lang w:eastAsia="en-US"/>
        </w:rPr>
        <w:t xml:space="preserve"> Request Cancel Adjustment(s) and Update Balance</w:t>
      </w:r>
    </w:p>
    <w:p w14:paraId="5A6C6950" w14:textId="3B5C4D6B" w:rsidR="00CE7F2A" w:rsidRDefault="00CE7F2A">
      <w:pPr>
        <w:rPr>
          <w:rFonts w:cs="Arial"/>
          <w:lang w:eastAsia="en-US"/>
        </w:rPr>
      </w:pPr>
      <w:r>
        <w:rPr>
          <w:b/>
          <w:bCs/>
          <w:lang w:eastAsia="en-US"/>
        </w:rPr>
        <w:t>A</w:t>
      </w:r>
      <w:r w:rsidR="009C716F">
        <w:rPr>
          <w:rFonts w:cs="Arial"/>
          <w:b/>
          <w:lang w:eastAsia="en-US"/>
        </w:rPr>
        <w:t xml:space="preserve">ctor/Role: </w:t>
      </w:r>
      <w:r w:rsidR="00B83577">
        <w:rPr>
          <w:rFonts w:cs="Arial"/>
          <w:b/>
          <w:lang w:eastAsia="en-US"/>
        </w:rPr>
        <w:t xml:space="preserve">CSR or Authorized User </w:t>
      </w:r>
      <w:r w:rsidR="00B83577">
        <w:rPr>
          <w:rFonts w:cs="Arial"/>
          <w:lang w:eastAsia="en-US"/>
        </w:rPr>
        <w:t xml:space="preserve"> </w:t>
      </w:r>
      <w:r>
        <w:rPr>
          <w:rFonts w:cs="Arial"/>
          <w:b/>
          <w:lang w:eastAsia="en-US"/>
        </w:rPr>
        <w:t xml:space="preserve"> </w:t>
      </w:r>
      <w:r>
        <w:rPr>
          <w:rFonts w:cs="Arial"/>
          <w:lang w:eastAsia="en-US"/>
        </w:rPr>
        <w:t xml:space="preserve"> </w:t>
      </w:r>
    </w:p>
    <w:p w14:paraId="5A6C6951" w14:textId="77777777" w:rsidR="00CE7F2A" w:rsidRDefault="00CE7F2A">
      <w:pPr>
        <w:rPr>
          <w:rFonts w:cs="Arial"/>
          <w:b/>
          <w:u w:val="single"/>
          <w:lang w:eastAsia="en-US"/>
        </w:rPr>
      </w:pPr>
      <w:r>
        <w:rPr>
          <w:rFonts w:cs="Arial"/>
          <w:b/>
          <w:lang w:eastAsia="en-US"/>
        </w:rPr>
        <w:t>Description:</w:t>
      </w:r>
    </w:p>
    <w:p w14:paraId="5A6C6952" w14:textId="325DEC68" w:rsidR="00CE7F2A" w:rsidRDefault="00CE7F2A">
      <w:pPr>
        <w:rPr>
          <w:rFonts w:cs="Arial"/>
          <w:b/>
          <w:lang w:eastAsia="en-US"/>
        </w:rPr>
      </w:pPr>
      <w:r>
        <w:rPr>
          <w:lang w:eastAsia="en-US"/>
        </w:rPr>
        <w:t xml:space="preserve">The CSR or Authorized User cancels applicable adjustment(s) </w:t>
      </w:r>
      <w:r w:rsidR="00D035B4">
        <w:rPr>
          <w:lang w:eastAsia="en-US"/>
        </w:rPr>
        <w:t>to allow</w:t>
      </w:r>
      <w:r w:rsidR="009C716F">
        <w:rPr>
          <w:lang w:eastAsia="en-US"/>
        </w:rPr>
        <w:t xml:space="preserve"> cancel</w:t>
      </w:r>
      <w:r w:rsidR="00D035B4">
        <w:rPr>
          <w:lang w:eastAsia="en-US"/>
        </w:rPr>
        <w:t>lation of</w:t>
      </w:r>
      <w:r w:rsidR="009C716F">
        <w:rPr>
          <w:lang w:eastAsia="en-US"/>
        </w:rPr>
        <w:t xml:space="preserve"> the Service Agreement. </w:t>
      </w:r>
      <w:r>
        <w:rPr>
          <w:lang w:eastAsia="en-US"/>
        </w:rPr>
        <w:t xml:space="preserve">The Service Agreement balance is updated accordingly.  </w:t>
      </w:r>
    </w:p>
    <w:p w14:paraId="5A6C6953" w14:textId="77777777" w:rsidR="00CE7F2A" w:rsidRDefault="00CE7F2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955" w14:textId="77777777">
        <w:tc>
          <w:tcPr>
            <w:tcW w:w="4860" w:type="dxa"/>
          </w:tcPr>
          <w:p w14:paraId="5A6C6954" w14:textId="77777777" w:rsidR="00CE7F2A" w:rsidRDefault="009669EE">
            <w:pPr>
              <w:rPr>
                <w:rFonts w:cs="Arial"/>
                <w:bCs/>
                <w:szCs w:val="18"/>
                <w:lang w:eastAsia="en-US"/>
              </w:rPr>
            </w:pPr>
            <w:r>
              <w:rPr>
                <w:rFonts w:cs="Arial"/>
                <w:bCs/>
                <w:szCs w:val="18"/>
                <w:lang w:eastAsia="en-US"/>
              </w:rPr>
              <w:t xml:space="preserve">Adjustment </w:t>
            </w:r>
            <w:r w:rsidR="00CE7F2A">
              <w:rPr>
                <w:rFonts w:cs="Arial"/>
                <w:bCs/>
                <w:szCs w:val="18"/>
                <w:lang w:eastAsia="en-US"/>
              </w:rPr>
              <w:t>Cancel Reason</w:t>
            </w:r>
          </w:p>
        </w:tc>
      </w:tr>
    </w:tbl>
    <w:p w14:paraId="5A6C6956" w14:textId="77777777" w:rsidR="00CE7F2A" w:rsidRDefault="00CE7F2A">
      <w:pPr>
        <w:rPr>
          <w:rFonts w:cs="Arial"/>
          <w:b/>
          <w:lang w:eastAsia="en-US"/>
        </w:rPr>
      </w:pPr>
      <w:r>
        <w:rPr>
          <w:rFonts w:cs="Arial"/>
          <w:b/>
          <w:lang w:eastAsia="en-US"/>
        </w:rPr>
        <w:t xml:space="preserve">Configuration required Y          Entities to Configure:  </w:t>
      </w:r>
    </w:p>
    <w:p w14:paraId="5A6C6957" w14:textId="77777777" w:rsidR="00CE7F2A" w:rsidRDefault="00CE7F2A">
      <w:pPr>
        <w:rPr>
          <w:rFonts w:cs="Arial"/>
          <w:b/>
          <w:lang w:eastAsia="en-US"/>
        </w:rPr>
      </w:pPr>
    </w:p>
    <w:p w14:paraId="5A6C6958" w14:textId="77777777" w:rsidR="00CE7F2A" w:rsidRDefault="00CE7F2A">
      <w:pPr>
        <w:rPr>
          <w:lang w:eastAsia="en-US"/>
        </w:rPr>
      </w:pPr>
    </w:p>
    <w:p w14:paraId="5A6C6959" w14:textId="77777777" w:rsidR="00CE7F2A" w:rsidRDefault="00CE7F2A">
      <w:pPr>
        <w:rPr>
          <w:lang w:eastAsia="en-US"/>
        </w:rPr>
      </w:pPr>
    </w:p>
    <w:p w14:paraId="5A6C695A" w14:textId="642585B4" w:rsidR="00CE7F2A" w:rsidRDefault="00A4444D">
      <w:pPr>
        <w:rPr>
          <w:rFonts w:cs="Arial"/>
          <w:b/>
          <w:u w:val="single"/>
          <w:lang w:eastAsia="en-US"/>
        </w:rPr>
      </w:pPr>
      <w:hyperlink w:anchor="BPM5" w:history="1">
        <w:r w:rsidR="001A1D3F">
          <w:rPr>
            <w:rStyle w:val="Hyperlink"/>
            <w:rFonts w:cs="Arial"/>
            <w:b/>
            <w:lang w:eastAsia="en-US"/>
          </w:rPr>
          <w:t>7.0</w:t>
        </w:r>
      </w:hyperlink>
      <w:r w:rsidR="00CE7F2A">
        <w:rPr>
          <w:rFonts w:cs="Arial"/>
          <w:b/>
          <w:u w:val="single"/>
          <w:lang w:eastAsia="en-US"/>
        </w:rPr>
        <w:t xml:space="preserve"> Cancel Adjustment(s) and Reflect Changes to Balance</w:t>
      </w:r>
    </w:p>
    <w:p w14:paraId="5A6C695B" w14:textId="427903E0" w:rsidR="00CE7F2A" w:rsidRDefault="00CE7F2A">
      <w:pPr>
        <w:rPr>
          <w:rFonts w:cs="Arial"/>
          <w:lang w:eastAsia="en-US"/>
        </w:rPr>
      </w:pPr>
      <w:r>
        <w:rPr>
          <w:b/>
          <w:bCs/>
          <w:lang w:eastAsia="en-US"/>
        </w:rPr>
        <w:t>A</w:t>
      </w:r>
      <w:r>
        <w:rPr>
          <w:rFonts w:cs="Arial"/>
          <w:b/>
          <w:lang w:eastAsia="en-US"/>
        </w:rPr>
        <w:t xml:space="preserve">ctor/Role: </w:t>
      </w:r>
      <w:r w:rsidR="00115121">
        <w:rPr>
          <w:rFonts w:cs="Arial"/>
          <w:b/>
          <w:lang w:eastAsia="en-US"/>
        </w:rPr>
        <w:t>C2M(CC</w:t>
      </w:r>
      <w:r w:rsidR="00874D21">
        <w:rPr>
          <w:rFonts w:cs="Arial"/>
          <w:b/>
          <w:lang w:eastAsia="en-US"/>
        </w:rPr>
        <w:t>B)</w:t>
      </w:r>
      <w:r>
        <w:rPr>
          <w:rFonts w:cs="Arial"/>
          <w:b/>
          <w:lang w:eastAsia="en-US"/>
        </w:rPr>
        <w:t xml:space="preserve">  </w:t>
      </w:r>
      <w:r>
        <w:rPr>
          <w:rFonts w:cs="Arial"/>
          <w:lang w:eastAsia="en-US"/>
        </w:rPr>
        <w:t xml:space="preserve"> </w:t>
      </w:r>
    </w:p>
    <w:p w14:paraId="5A6C695C" w14:textId="77777777" w:rsidR="00CE7F2A" w:rsidRDefault="00CE7F2A">
      <w:pPr>
        <w:rPr>
          <w:rFonts w:cs="Arial"/>
          <w:b/>
          <w:u w:val="single"/>
          <w:lang w:eastAsia="en-US"/>
        </w:rPr>
      </w:pPr>
      <w:r>
        <w:rPr>
          <w:rFonts w:cs="Arial"/>
          <w:b/>
          <w:lang w:eastAsia="en-US"/>
        </w:rPr>
        <w:t>Description:</w:t>
      </w:r>
    </w:p>
    <w:p w14:paraId="5A6C695D" w14:textId="11382651" w:rsidR="00CE7F2A" w:rsidRDefault="00CE7F2A">
      <w:pPr>
        <w:rPr>
          <w:lang w:eastAsia="en-US"/>
        </w:rPr>
      </w:pPr>
      <w:r>
        <w:rPr>
          <w:lang w:eastAsia="en-US"/>
        </w:rPr>
        <w:t xml:space="preserve">The Service Agreement balance is updated in </w:t>
      </w:r>
      <w:r w:rsidR="00115121">
        <w:rPr>
          <w:lang w:eastAsia="en-US"/>
        </w:rPr>
        <w:t>C2M(CC</w:t>
      </w:r>
      <w:r w:rsidR="00874D21">
        <w:rPr>
          <w:lang w:eastAsia="en-US"/>
        </w:rPr>
        <w:t>B)</w:t>
      </w:r>
      <w:r>
        <w:rPr>
          <w:lang w:eastAsia="en-US"/>
        </w:rPr>
        <w:t xml:space="preserve"> to reflect the adjustment cancellation.  </w:t>
      </w:r>
    </w:p>
    <w:p w14:paraId="5A6C695E" w14:textId="77777777" w:rsidR="00CE7F2A" w:rsidRDefault="00CE7F2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960" w14:textId="77777777">
        <w:tc>
          <w:tcPr>
            <w:tcW w:w="4860" w:type="dxa"/>
          </w:tcPr>
          <w:p w14:paraId="5A6C695F" w14:textId="77777777" w:rsidR="00CE7F2A" w:rsidRDefault="009669EE">
            <w:pPr>
              <w:rPr>
                <w:rFonts w:cs="Arial"/>
                <w:bCs/>
                <w:szCs w:val="18"/>
                <w:lang w:eastAsia="en-US"/>
              </w:rPr>
            </w:pPr>
            <w:r>
              <w:rPr>
                <w:rFonts w:cs="Arial"/>
                <w:bCs/>
                <w:szCs w:val="18"/>
                <w:lang w:eastAsia="en-US"/>
              </w:rPr>
              <w:t xml:space="preserve">Adjustment </w:t>
            </w:r>
            <w:r w:rsidR="00CE7F2A">
              <w:rPr>
                <w:rFonts w:cs="Arial"/>
                <w:bCs/>
                <w:szCs w:val="18"/>
                <w:lang w:eastAsia="en-US"/>
              </w:rPr>
              <w:t>Cancel Reason</w:t>
            </w:r>
          </w:p>
        </w:tc>
      </w:tr>
    </w:tbl>
    <w:p w14:paraId="5A6C6961" w14:textId="77777777" w:rsidR="00CE7F2A" w:rsidRDefault="00CE7F2A">
      <w:pPr>
        <w:rPr>
          <w:rFonts w:cs="Arial"/>
          <w:b/>
          <w:lang w:eastAsia="en-US"/>
        </w:rPr>
      </w:pPr>
      <w:r>
        <w:rPr>
          <w:rFonts w:cs="Arial"/>
          <w:b/>
          <w:lang w:eastAsia="en-US"/>
        </w:rPr>
        <w:t xml:space="preserve">Configuration required Y          Entities to Configure:  </w:t>
      </w:r>
    </w:p>
    <w:p w14:paraId="5A6C6962" w14:textId="77777777" w:rsidR="00CE7F2A" w:rsidRDefault="00CE7F2A">
      <w:pPr>
        <w:rPr>
          <w:rFonts w:cs="Arial"/>
          <w:b/>
          <w:lang w:eastAsia="en-US"/>
        </w:rPr>
      </w:pPr>
    </w:p>
    <w:p w14:paraId="5A6C6963" w14:textId="77777777" w:rsidR="00CE7F2A" w:rsidRDefault="00CE7F2A">
      <w:pPr>
        <w:rPr>
          <w:lang w:eastAsia="en-US"/>
        </w:rPr>
      </w:pPr>
    </w:p>
    <w:p w14:paraId="5A6C6964" w14:textId="77777777" w:rsidR="00CE7F2A" w:rsidRDefault="00CE7F2A">
      <w:pPr>
        <w:rPr>
          <w:lang w:eastAsia="en-US"/>
        </w:rPr>
      </w:pPr>
    </w:p>
    <w:p w14:paraId="5A6C6965" w14:textId="093E9F4D" w:rsidR="00CE7F2A" w:rsidRPr="001A1D3F" w:rsidRDefault="00A4444D">
      <w:pPr>
        <w:rPr>
          <w:rFonts w:cs="Arial"/>
          <w:b/>
          <w:u w:val="single"/>
          <w:lang w:eastAsia="en-US"/>
        </w:rPr>
      </w:pPr>
      <w:hyperlink w:anchor="BPM5" w:history="1">
        <w:r w:rsidR="001A1D3F">
          <w:rPr>
            <w:rStyle w:val="Hyperlink"/>
            <w:rFonts w:cs="Arial"/>
            <w:b/>
            <w:lang w:eastAsia="en-US"/>
          </w:rPr>
          <w:t>7.1</w:t>
        </w:r>
      </w:hyperlink>
      <w:r w:rsidR="001A1D3F">
        <w:rPr>
          <w:rStyle w:val="Hyperlink"/>
          <w:rFonts w:cs="Arial"/>
          <w:b/>
          <w:lang w:eastAsia="en-US"/>
        </w:rPr>
        <w:t xml:space="preserve"> </w:t>
      </w:r>
      <w:r w:rsidR="00267DCC">
        <w:rPr>
          <w:rStyle w:val="Hyperlink"/>
          <w:rFonts w:cs="Arial"/>
          <w:b/>
          <w:color w:val="auto"/>
          <w:lang w:eastAsia="en-US"/>
        </w:rPr>
        <w:t>4.2.2</w:t>
      </w:r>
      <w:r w:rsidR="001A1D3F" w:rsidRPr="001A1D3F">
        <w:rPr>
          <w:rStyle w:val="Hyperlink"/>
          <w:rFonts w:cs="Arial"/>
          <w:b/>
          <w:color w:val="auto"/>
          <w:lang w:eastAsia="en-US"/>
        </w:rPr>
        <w:t xml:space="preserve"> C2M.CCB Manage </w:t>
      </w:r>
      <w:r w:rsidR="00267DCC">
        <w:rPr>
          <w:rStyle w:val="Hyperlink"/>
          <w:rFonts w:cs="Arial"/>
          <w:b/>
          <w:color w:val="auto"/>
          <w:lang w:eastAsia="en-US"/>
        </w:rPr>
        <w:t>Bill</w:t>
      </w:r>
      <w:r w:rsidR="00CE7F2A" w:rsidRPr="001A1D3F">
        <w:rPr>
          <w:rFonts w:cs="Arial"/>
          <w:b/>
          <w:u w:val="single"/>
          <w:lang w:eastAsia="en-US"/>
        </w:rPr>
        <w:t xml:space="preserve"> </w:t>
      </w:r>
    </w:p>
    <w:p w14:paraId="5A6C6966" w14:textId="3BF84A2E" w:rsidR="00CE7F2A" w:rsidRDefault="00CE7F2A">
      <w:pPr>
        <w:rPr>
          <w:rFonts w:cs="Arial"/>
          <w:lang w:eastAsia="en-US"/>
        </w:rPr>
      </w:pPr>
      <w:r>
        <w:rPr>
          <w:b/>
          <w:bCs/>
          <w:lang w:eastAsia="en-US"/>
        </w:rPr>
        <w:t>A</w:t>
      </w:r>
      <w:r w:rsidR="009C716F">
        <w:rPr>
          <w:rFonts w:cs="Arial"/>
          <w:b/>
          <w:lang w:eastAsia="en-US"/>
        </w:rPr>
        <w:t>ctor/Role:</w:t>
      </w:r>
      <w:r>
        <w:rPr>
          <w:rFonts w:cs="Arial"/>
          <w:b/>
          <w:lang w:eastAsia="en-US"/>
        </w:rPr>
        <w:t xml:space="preserve"> </w:t>
      </w:r>
      <w:r w:rsidR="001A1D3F" w:rsidRPr="001A1D3F">
        <w:rPr>
          <w:rFonts w:cs="Arial"/>
          <w:b/>
          <w:lang w:eastAsia="en-US"/>
        </w:rPr>
        <w:t>CSR or Authorized User</w:t>
      </w:r>
      <w:r>
        <w:rPr>
          <w:rFonts w:cs="Arial"/>
          <w:b/>
          <w:lang w:eastAsia="en-US"/>
        </w:rPr>
        <w:t xml:space="preserve">  </w:t>
      </w:r>
      <w:r>
        <w:rPr>
          <w:rFonts w:cs="Arial"/>
          <w:lang w:eastAsia="en-US"/>
        </w:rPr>
        <w:t xml:space="preserve"> </w:t>
      </w:r>
    </w:p>
    <w:p w14:paraId="5A6C6967" w14:textId="77777777" w:rsidR="00CE7F2A" w:rsidRDefault="00CE7F2A">
      <w:pPr>
        <w:rPr>
          <w:rFonts w:cs="Arial"/>
          <w:b/>
          <w:u w:val="single"/>
          <w:lang w:eastAsia="en-US"/>
        </w:rPr>
      </w:pPr>
      <w:r>
        <w:rPr>
          <w:rFonts w:cs="Arial"/>
          <w:b/>
          <w:lang w:eastAsia="en-US"/>
        </w:rPr>
        <w:t>Description:</w:t>
      </w:r>
    </w:p>
    <w:p w14:paraId="5A6C6968" w14:textId="5D5B5F49" w:rsidR="00CE7F2A" w:rsidRDefault="009C716F">
      <w:pPr>
        <w:rPr>
          <w:lang w:eastAsia="en-US"/>
        </w:rPr>
      </w:pPr>
      <w:r>
        <w:rPr>
          <w:lang w:eastAsia="en-US"/>
        </w:rPr>
        <w:t>Refer to 4.2.2</w:t>
      </w:r>
      <w:r w:rsidR="00267DCC">
        <w:rPr>
          <w:lang w:eastAsia="en-US"/>
        </w:rPr>
        <w:t>.</w:t>
      </w:r>
      <w:r w:rsidR="001A1D3F">
        <w:rPr>
          <w:lang w:eastAsia="en-US"/>
        </w:rPr>
        <w:t xml:space="preserve"> C2M.CCB</w:t>
      </w:r>
      <w:r>
        <w:rPr>
          <w:lang w:eastAsia="en-US"/>
        </w:rPr>
        <w:t xml:space="preserve"> Manage </w:t>
      </w:r>
      <w:r w:rsidR="00267DCC">
        <w:rPr>
          <w:lang w:eastAsia="en-US"/>
        </w:rPr>
        <w:t>Bill</w:t>
      </w:r>
      <w:r w:rsidR="00CE7F2A">
        <w:rPr>
          <w:lang w:eastAsia="en-US"/>
        </w:rPr>
        <w:t xml:space="preserve"> for cancellation of Bill Segments.   </w:t>
      </w:r>
      <w:r w:rsidR="005C6825">
        <w:rPr>
          <w:lang w:eastAsia="en-US"/>
        </w:rPr>
        <w:t>Refer specifically to 4.2.2.2 C2M.CCB-MDM for Manage Meter Charges or 4.2.3.3 C2M.CCB-MDM Manage Item Charges.</w:t>
      </w:r>
    </w:p>
    <w:p w14:paraId="5A6C6969" w14:textId="77777777" w:rsidR="00CE7F2A" w:rsidRDefault="00CE7F2A">
      <w:pPr>
        <w:rPr>
          <w:rFonts w:cs="Arial"/>
          <w:b/>
          <w:u w:val="single"/>
          <w:lang w:eastAsia="en-US"/>
        </w:rPr>
      </w:pPr>
    </w:p>
    <w:p w14:paraId="5A6C696F" w14:textId="0316C823" w:rsidR="00CE7F2A" w:rsidRDefault="00CE7F2A">
      <w:pPr>
        <w:rPr>
          <w:lang w:eastAsia="en-US"/>
        </w:rPr>
      </w:pPr>
    </w:p>
    <w:p w14:paraId="5A6C6970" w14:textId="77777777" w:rsidR="00CE7F2A" w:rsidRDefault="00CE7F2A">
      <w:pPr>
        <w:rPr>
          <w:lang w:eastAsia="en-US"/>
        </w:rPr>
      </w:pPr>
    </w:p>
    <w:p w14:paraId="5A6C6971" w14:textId="1A9A8127" w:rsidR="00CE7F2A" w:rsidRDefault="00A4444D">
      <w:pPr>
        <w:rPr>
          <w:rFonts w:cs="Arial"/>
          <w:b/>
          <w:u w:val="single"/>
          <w:lang w:eastAsia="en-US"/>
        </w:rPr>
      </w:pPr>
      <w:hyperlink w:anchor="BPM5" w:history="1">
        <w:r w:rsidR="001A1D3F">
          <w:rPr>
            <w:rStyle w:val="Hyperlink"/>
            <w:rFonts w:cs="Arial"/>
            <w:b/>
            <w:lang w:eastAsia="en-US"/>
          </w:rPr>
          <w:t>7.2</w:t>
        </w:r>
      </w:hyperlink>
      <w:r w:rsidR="001A1D3F">
        <w:rPr>
          <w:rFonts w:cs="Arial"/>
          <w:b/>
          <w:u w:val="single"/>
          <w:lang w:eastAsia="en-US"/>
        </w:rPr>
        <w:t xml:space="preserve"> </w:t>
      </w:r>
      <w:r w:rsidR="00CE7F2A">
        <w:rPr>
          <w:rFonts w:cs="Arial"/>
          <w:b/>
          <w:u w:val="single"/>
          <w:lang w:eastAsia="en-US"/>
        </w:rPr>
        <w:t>4.3.1.1</w:t>
      </w:r>
      <w:r w:rsidR="001A1D3F">
        <w:rPr>
          <w:rFonts w:cs="Arial"/>
          <w:b/>
          <w:u w:val="single"/>
          <w:lang w:eastAsia="en-US"/>
        </w:rPr>
        <w:t xml:space="preserve"> </w:t>
      </w:r>
      <w:r w:rsidR="00115121">
        <w:rPr>
          <w:rFonts w:cs="Arial"/>
          <w:b/>
          <w:u w:val="single"/>
          <w:lang w:eastAsia="en-US"/>
        </w:rPr>
        <w:t>C2M.CCB Manage</w:t>
      </w:r>
      <w:r w:rsidR="00CE7F2A">
        <w:rPr>
          <w:rFonts w:cs="Arial"/>
          <w:b/>
          <w:u w:val="single"/>
          <w:lang w:eastAsia="en-US"/>
        </w:rPr>
        <w:t xml:space="preserve"> Payments</w:t>
      </w:r>
    </w:p>
    <w:p w14:paraId="5A6C6972" w14:textId="6C58C349" w:rsidR="00CE7F2A" w:rsidRDefault="00CE7F2A">
      <w:pPr>
        <w:rPr>
          <w:rFonts w:cs="Arial"/>
          <w:lang w:eastAsia="en-US"/>
        </w:rPr>
      </w:pPr>
      <w:r>
        <w:rPr>
          <w:b/>
          <w:bCs/>
          <w:lang w:eastAsia="en-US"/>
        </w:rPr>
        <w:t>A</w:t>
      </w:r>
      <w:r w:rsidR="009C716F">
        <w:rPr>
          <w:rFonts w:cs="Arial"/>
          <w:b/>
          <w:lang w:eastAsia="en-US"/>
        </w:rPr>
        <w:t>ctor/Role:</w:t>
      </w:r>
      <w:r>
        <w:rPr>
          <w:rFonts w:cs="Arial"/>
          <w:b/>
          <w:lang w:eastAsia="en-US"/>
        </w:rPr>
        <w:t xml:space="preserve"> </w:t>
      </w:r>
      <w:r w:rsidR="001A1D3F" w:rsidRPr="001A1D3F">
        <w:rPr>
          <w:rFonts w:cs="Arial"/>
          <w:b/>
          <w:lang w:eastAsia="en-US"/>
        </w:rPr>
        <w:t>CSR or Authorized User</w:t>
      </w:r>
      <w:r>
        <w:rPr>
          <w:rFonts w:cs="Arial"/>
          <w:b/>
          <w:lang w:eastAsia="en-US"/>
        </w:rPr>
        <w:t xml:space="preserve"> </w:t>
      </w:r>
      <w:r>
        <w:rPr>
          <w:rFonts w:cs="Arial"/>
          <w:lang w:eastAsia="en-US"/>
        </w:rPr>
        <w:t xml:space="preserve"> </w:t>
      </w:r>
    </w:p>
    <w:p w14:paraId="5A6C6973" w14:textId="77777777" w:rsidR="00CE7F2A" w:rsidRDefault="00CE7F2A">
      <w:pPr>
        <w:rPr>
          <w:rFonts w:cs="Arial"/>
          <w:b/>
          <w:u w:val="single"/>
          <w:lang w:eastAsia="en-US"/>
        </w:rPr>
      </w:pPr>
      <w:r>
        <w:rPr>
          <w:rFonts w:cs="Arial"/>
          <w:b/>
          <w:lang w:eastAsia="en-US"/>
        </w:rPr>
        <w:t>Description:</w:t>
      </w:r>
    </w:p>
    <w:p w14:paraId="5A6C6974" w14:textId="5BDF5181" w:rsidR="00CE7F2A" w:rsidRDefault="00CE7F2A">
      <w:pPr>
        <w:rPr>
          <w:rFonts w:cs="Arial"/>
          <w:b/>
          <w:lang w:eastAsia="en-US"/>
        </w:rPr>
      </w:pPr>
      <w:r>
        <w:rPr>
          <w:lang w:eastAsia="en-US"/>
        </w:rPr>
        <w:t xml:space="preserve">Refer to 4.3.1.1 </w:t>
      </w:r>
      <w:r w:rsidR="001A1D3F">
        <w:rPr>
          <w:lang w:eastAsia="en-US"/>
        </w:rPr>
        <w:t xml:space="preserve">C2M.CCB </w:t>
      </w:r>
      <w:r>
        <w:rPr>
          <w:lang w:eastAsia="en-US"/>
        </w:rPr>
        <w:t xml:space="preserve">Manage Payments for cancellation of Payments.  </w:t>
      </w:r>
    </w:p>
    <w:p w14:paraId="5A6C6975" w14:textId="77777777" w:rsidR="00CE7F2A" w:rsidRDefault="00CE7F2A">
      <w:pPr>
        <w:rPr>
          <w:lang w:eastAsia="en-US"/>
        </w:rPr>
      </w:pPr>
    </w:p>
    <w:p w14:paraId="5A6C6976" w14:textId="77777777" w:rsidR="00CE7F2A" w:rsidRDefault="00CE7F2A">
      <w:pPr>
        <w:rPr>
          <w:lang w:eastAsia="en-US"/>
        </w:rPr>
      </w:pPr>
    </w:p>
    <w:p w14:paraId="5A6C6977" w14:textId="4C5CE9C9" w:rsidR="00CE7F2A" w:rsidRDefault="00A4444D">
      <w:pPr>
        <w:rPr>
          <w:rFonts w:cs="Arial"/>
          <w:b/>
          <w:u w:val="single"/>
          <w:lang w:eastAsia="en-US"/>
        </w:rPr>
      </w:pPr>
      <w:hyperlink w:anchor="BPM6" w:history="1">
        <w:r w:rsidR="001A1D3F">
          <w:rPr>
            <w:rStyle w:val="Hyperlink"/>
            <w:rFonts w:cs="Arial"/>
            <w:b/>
          </w:rPr>
          <w:t>7.3</w:t>
        </w:r>
      </w:hyperlink>
      <w:r w:rsidR="00CE7F2A">
        <w:rPr>
          <w:rFonts w:cs="Arial"/>
          <w:b/>
          <w:u w:val="single"/>
          <w:lang w:eastAsia="en-US"/>
        </w:rPr>
        <w:t xml:space="preserve"> Initiate Cancel SA</w:t>
      </w:r>
    </w:p>
    <w:p w14:paraId="5A6C6978" w14:textId="4239BD31" w:rsidR="00CE7F2A" w:rsidRDefault="00CE7F2A">
      <w:pPr>
        <w:rPr>
          <w:rFonts w:cs="Arial"/>
          <w:lang w:eastAsia="en-US"/>
        </w:rPr>
      </w:pPr>
      <w:r>
        <w:rPr>
          <w:b/>
          <w:bCs/>
          <w:lang w:eastAsia="en-US"/>
        </w:rPr>
        <w:t>A</w:t>
      </w:r>
      <w:r>
        <w:rPr>
          <w:rFonts w:cs="Arial"/>
          <w:b/>
          <w:lang w:eastAsia="en-US"/>
        </w:rPr>
        <w:t xml:space="preserve">ctor/Role:   </w:t>
      </w:r>
      <w:r w:rsidRPr="001A1D3F">
        <w:rPr>
          <w:rFonts w:cs="Arial"/>
          <w:b/>
          <w:lang w:eastAsia="en-US"/>
        </w:rPr>
        <w:t xml:space="preserve">CSR </w:t>
      </w:r>
      <w:r w:rsidR="001A1D3F" w:rsidRPr="001A1D3F">
        <w:rPr>
          <w:rFonts w:cs="Arial"/>
          <w:b/>
          <w:lang w:eastAsia="en-US"/>
        </w:rPr>
        <w:t>or Authorized User</w:t>
      </w:r>
    </w:p>
    <w:p w14:paraId="5A6C6979" w14:textId="77777777" w:rsidR="00CE7F2A" w:rsidRDefault="00CE7F2A">
      <w:pPr>
        <w:rPr>
          <w:rFonts w:cs="Arial"/>
          <w:b/>
          <w:u w:val="single"/>
          <w:lang w:eastAsia="en-US"/>
        </w:rPr>
      </w:pPr>
      <w:r>
        <w:rPr>
          <w:rFonts w:cs="Arial"/>
          <w:b/>
          <w:lang w:eastAsia="en-US"/>
        </w:rPr>
        <w:t>Description:</w:t>
      </w:r>
    </w:p>
    <w:p w14:paraId="5A6C697A" w14:textId="77777777" w:rsidR="00CE7F2A" w:rsidRDefault="00CE7F2A">
      <w:pPr>
        <w:rPr>
          <w:rFonts w:cs="Arial"/>
          <w:b/>
          <w:lang w:eastAsia="en-US"/>
        </w:rPr>
      </w:pPr>
      <w:r>
        <w:rPr>
          <w:lang w:eastAsia="en-US"/>
        </w:rPr>
        <w:t xml:space="preserve">When all financial transactions are canceled, the CSR or Authorized User changes the Service Agreement to Canceled.  </w:t>
      </w:r>
    </w:p>
    <w:p w14:paraId="5A6C697B" w14:textId="77777777" w:rsidR="00CE7F2A" w:rsidRDefault="00CE7F2A">
      <w:pPr>
        <w:rPr>
          <w:lang w:eastAsia="en-US"/>
        </w:rPr>
      </w:pPr>
    </w:p>
    <w:p w14:paraId="5A6C697C" w14:textId="011FF3D1" w:rsidR="00CE7F2A" w:rsidRDefault="00CE7F2A">
      <w:pPr>
        <w:rPr>
          <w:lang w:eastAsia="en-US"/>
        </w:rPr>
      </w:pPr>
    </w:p>
    <w:p w14:paraId="41D93A6B" w14:textId="77777777" w:rsidR="001A1D3F" w:rsidRDefault="001A1D3F">
      <w:pPr>
        <w:rPr>
          <w:lang w:eastAsia="en-US"/>
        </w:rPr>
      </w:pPr>
    </w:p>
    <w:p w14:paraId="5A6C697D" w14:textId="2A1B8AAE" w:rsidR="00CE7F2A" w:rsidRDefault="00A4444D">
      <w:pPr>
        <w:rPr>
          <w:rFonts w:cs="Arial"/>
          <w:b/>
          <w:u w:val="single"/>
          <w:lang w:eastAsia="en-US"/>
        </w:rPr>
      </w:pPr>
      <w:hyperlink w:anchor="BPM6" w:history="1">
        <w:r w:rsidR="001A1D3F">
          <w:rPr>
            <w:rStyle w:val="Hyperlink"/>
            <w:rFonts w:cs="Arial"/>
            <w:b/>
            <w:lang w:eastAsia="en-US"/>
          </w:rPr>
          <w:t>7.4</w:t>
        </w:r>
      </w:hyperlink>
      <w:r w:rsidR="00CE7F2A">
        <w:rPr>
          <w:rFonts w:cs="Arial"/>
          <w:b/>
          <w:u w:val="single"/>
          <w:lang w:eastAsia="en-US"/>
        </w:rPr>
        <w:t xml:space="preserve"> Cancel SA</w:t>
      </w:r>
    </w:p>
    <w:p w14:paraId="5A6C697E" w14:textId="22C140B9" w:rsidR="00CE7F2A" w:rsidRDefault="00CE7F2A">
      <w:pPr>
        <w:rPr>
          <w:rFonts w:cs="Arial"/>
          <w:lang w:eastAsia="en-US"/>
        </w:rPr>
      </w:pPr>
      <w:r>
        <w:rPr>
          <w:b/>
          <w:bCs/>
          <w:lang w:eastAsia="en-US"/>
        </w:rPr>
        <w:t>A</w:t>
      </w:r>
      <w:r>
        <w:rPr>
          <w:rFonts w:cs="Arial"/>
          <w:b/>
          <w:lang w:eastAsia="en-US"/>
        </w:rPr>
        <w:t xml:space="preserve">ctor/Role: </w:t>
      </w:r>
      <w:r w:rsidR="00115121">
        <w:rPr>
          <w:rFonts w:cs="Arial"/>
          <w:b/>
          <w:lang w:eastAsia="en-US"/>
        </w:rPr>
        <w:t>C2M(CC</w:t>
      </w:r>
      <w:r w:rsidR="00874D21">
        <w:rPr>
          <w:rFonts w:cs="Arial"/>
          <w:b/>
          <w:lang w:eastAsia="en-US"/>
        </w:rPr>
        <w:t>B)</w:t>
      </w:r>
      <w:r>
        <w:rPr>
          <w:rFonts w:cs="Arial"/>
          <w:lang w:eastAsia="en-US"/>
        </w:rPr>
        <w:t xml:space="preserve"> </w:t>
      </w:r>
    </w:p>
    <w:p w14:paraId="5A6C697F" w14:textId="77777777" w:rsidR="00CE7F2A" w:rsidRDefault="00CE7F2A">
      <w:pPr>
        <w:rPr>
          <w:rFonts w:cs="Arial"/>
          <w:b/>
          <w:u w:val="single"/>
          <w:lang w:eastAsia="en-US"/>
        </w:rPr>
      </w:pPr>
      <w:r>
        <w:rPr>
          <w:rFonts w:cs="Arial"/>
          <w:b/>
          <w:lang w:eastAsia="en-US"/>
        </w:rPr>
        <w:t>Description:</w:t>
      </w:r>
    </w:p>
    <w:p w14:paraId="5A6C6980" w14:textId="77777777" w:rsidR="00CE7F2A" w:rsidRDefault="00CE7F2A">
      <w:pPr>
        <w:rPr>
          <w:lang w:eastAsia="en-US"/>
        </w:rPr>
      </w:pPr>
      <w:r>
        <w:rPr>
          <w:lang w:eastAsia="en-US"/>
        </w:rPr>
        <w:t>The Service Agreement is tran</w:t>
      </w:r>
      <w:r w:rsidR="009C716F">
        <w:rPr>
          <w:lang w:eastAsia="en-US"/>
        </w:rPr>
        <w:t>sitioned to a canceled status.</w:t>
      </w:r>
      <w:r>
        <w:rPr>
          <w:lang w:eastAsia="en-US"/>
        </w:rPr>
        <w:t xml:space="preserve"> Canceled is a final status.  If configured, a To Do entry can be created when a </w:t>
      </w:r>
      <w:hyperlink w:anchor="ServiceAgreementNotebookPendingStart" w:history="1">
        <w:r>
          <w:rPr>
            <w:rStyle w:val="Hyperlink"/>
            <w:lang w:eastAsia="en-US"/>
          </w:rPr>
          <w:t>Service Agreement</w:t>
        </w:r>
      </w:hyperlink>
      <w:r>
        <w:rPr>
          <w:lang w:eastAsia="en-US"/>
        </w:rPr>
        <w:t xml:space="preserve"> is canceled.   </w:t>
      </w:r>
    </w:p>
    <w:p w14:paraId="5A6C6981" w14:textId="77777777" w:rsidR="00CE7F2A" w:rsidRDefault="00CE7F2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983" w14:textId="77777777">
        <w:tc>
          <w:tcPr>
            <w:tcW w:w="4860" w:type="dxa"/>
          </w:tcPr>
          <w:p w14:paraId="5A6C6982" w14:textId="23B55FEE" w:rsidR="00CE7F2A" w:rsidRDefault="00A37B29">
            <w:pPr>
              <w:rPr>
                <w:rFonts w:cs="Arial"/>
                <w:bCs/>
                <w:szCs w:val="18"/>
                <w:lang w:eastAsia="en-US"/>
              </w:rPr>
            </w:pPr>
            <w:r>
              <w:rPr>
                <w:rFonts w:cs="Arial"/>
                <w:bCs/>
                <w:szCs w:val="18"/>
                <w:lang w:eastAsia="en-US"/>
              </w:rPr>
              <w:t xml:space="preserve">C2M-SACA-CRT </w:t>
            </w:r>
            <w:r w:rsidR="00CE7F2A">
              <w:rPr>
                <w:rFonts w:cs="Arial"/>
                <w:bCs/>
                <w:szCs w:val="18"/>
                <w:lang w:eastAsia="en-US"/>
              </w:rPr>
              <w:t>– Create To Do Entry when SA Canceled</w:t>
            </w:r>
          </w:p>
        </w:tc>
      </w:tr>
    </w:tbl>
    <w:p w14:paraId="5A6C6984" w14:textId="77777777" w:rsidR="00CE7F2A" w:rsidRDefault="00CE7F2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A6C6985" w14:textId="77777777" w:rsidR="00CE7F2A" w:rsidRDefault="00CE7F2A">
      <w:pPr>
        <w:rPr>
          <w:lang w:eastAsia="en-US"/>
        </w:rPr>
      </w:pPr>
    </w:p>
    <w:p w14:paraId="5A6C6986" w14:textId="77777777" w:rsidR="00CE7F2A" w:rsidRDefault="00CE7F2A">
      <w:pPr>
        <w:rPr>
          <w:rFonts w:cs="Arial"/>
          <w:b/>
          <w:lang w:eastAsia="en-US"/>
        </w:rPr>
      </w:pPr>
      <w:r>
        <w:rPr>
          <w:rFonts w:cs="Arial"/>
          <w:b/>
          <w:lang w:eastAsia="en-US"/>
        </w:rPr>
        <w:t xml:space="preserve"> </w:t>
      </w:r>
    </w:p>
    <w:p w14:paraId="5A6C6987" w14:textId="77777777" w:rsidR="00CE7F2A" w:rsidRDefault="00CE7F2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E7F2A" w14:paraId="5A6C6989" w14:textId="77777777">
        <w:tc>
          <w:tcPr>
            <w:tcW w:w="4860" w:type="dxa"/>
          </w:tcPr>
          <w:p w14:paraId="5A6C6988" w14:textId="77777777" w:rsidR="00CE7F2A" w:rsidRDefault="00CE7F2A">
            <w:pPr>
              <w:rPr>
                <w:bCs/>
                <w:szCs w:val="18"/>
                <w:lang w:eastAsia="en-US"/>
              </w:rPr>
            </w:pPr>
            <w:r>
              <w:rPr>
                <w:bCs/>
                <w:szCs w:val="18"/>
                <w:lang w:eastAsia="en-US"/>
              </w:rPr>
              <w:t xml:space="preserve">To Do Type </w:t>
            </w:r>
          </w:p>
        </w:tc>
      </w:tr>
      <w:tr w:rsidR="00CE7F2A" w14:paraId="5A6C698B" w14:textId="77777777">
        <w:tc>
          <w:tcPr>
            <w:tcW w:w="4860" w:type="dxa"/>
          </w:tcPr>
          <w:p w14:paraId="5A6C698A" w14:textId="77777777" w:rsidR="00CE7F2A" w:rsidRDefault="00CE7F2A">
            <w:pPr>
              <w:rPr>
                <w:bCs/>
                <w:szCs w:val="18"/>
                <w:lang w:eastAsia="en-US"/>
              </w:rPr>
            </w:pPr>
            <w:r>
              <w:rPr>
                <w:bCs/>
                <w:szCs w:val="18"/>
                <w:lang w:eastAsia="en-US"/>
              </w:rPr>
              <w:t>To Do Role</w:t>
            </w:r>
          </w:p>
        </w:tc>
      </w:tr>
      <w:tr w:rsidR="009669EE" w14:paraId="5A6C698D" w14:textId="77777777">
        <w:tc>
          <w:tcPr>
            <w:tcW w:w="4860" w:type="dxa"/>
          </w:tcPr>
          <w:p w14:paraId="5A6C698C" w14:textId="77777777" w:rsidR="009669EE" w:rsidRDefault="009669EE">
            <w:pPr>
              <w:rPr>
                <w:bCs/>
                <w:szCs w:val="18"/>
                <w:lang w:eastAsia="en-US"/>
              </w:rPr>
            </w:pPr>
            <w:r>
              <w:rPr>
                <w:bCs/>
                <w:szCs w:val="18"/>
                <w:lang w:eastAsia="en-US"/>
              </w:rPr>
              <w:t>SA Type</w:t>
            </w:r>
          </w:p>
        </w:tc>
      </w:tr>
    </w:tbl>
    <w:p w14:paraId="5A6C698E" w14:textId="77777777" w:rsidR="009C716F" w:rsidRDefault="009C716F" w:rsidP="009C716F">
      <w:pPr>
        <w:rPr>
          <w:rFonts w:cs="Arial"/>
          <w:b/>
          <w:lang w:eastAsia="en-US"/>
        </w:rPr>
      </w:pPr>
      <w:r>
        <w:rPr>
          <w:rFonts w:cs="Arial"/>
          <w:b/>
          <w:lang w:eastAsia="en-US"/>
        </w:rPr>
        <w:t xml:space="preserve">Configuration required Y          Entities to Configure:  </w:t>
      </w:r>
    </w:p>
    <w:p w14:paraId="5A6C698F" w14:textId="77777777" w:rsidR="00CE7F2A" w:rsidRDefault="00CE7F2A">
      <w:pPr>
        <w:rPr>
          <w:rFonts w:cs="Arial"/>
          <w:b/>
          <w:lang w:eastAsia="en-US"/>
        </w:rPr>
      </w:pPr>
    </w:p>
    <w:p w14:paraId="5A6C6990" w14:textId="77777777" w:rsidR="00CE7F2A" w:rsidRDefault="00CE7F2A">
      <w:pPr>
        <w:rPr>
          <w:lang w:eastAsia="en-US"/>
        </w:rPr>
      </w:pPr>
    </w:p>
    <w:p w14:paraId="5A6C6991" w14:textId="77777777" w:rsidR="00CE7F2A" w:rsidRDefault="00CE7F2A">
      <w:pPr>
        <w:rPr>
          <w:lang w:eastAsia="en-US"/>
        </w:rPr>
      </w:pPr>
    </w:p>
    <w:p w14:paraId="5A6C6992" w14:textId="77777777" w:rsidR="00CE7F2A" w:rsidRDefault="00CE7F2A">
      <w:pPr>
        <w:rPr>
          <w:lang w:eastAsia="en-US"/>
        </w:rPr>
      </w:pPr>
    </w:p>
    <w:p w14:paraId="5A6C6993" w14:textId="77777777" w:rsidR="00CE7F2A" w:rsidRDefault="00CE7F2A">
      <w:pPr>
        <w:rPr>
          <w:rFonts w:cs="Arial"/>
          <w:b/>
          <w:u w:val="single"/>
        </w:rPr>
      </w:pPr>
    </w:p>
    <w:p w14:paraId="5A6C69CE" w14:textId="77777777" w:rsidR="00573714" w:rsidRDefault="00573714">
      <w:pPr>
        <w:pStyle w:val="CommentText"/>
      </w:pPr>
    </w:p>
    <w:p w14:paraId="5A6C69CF" w14:textId="77777777" w:rsidR="00573714" w:rsidRDefault="00573714">
      <w:pPr>
        <w:pStyle w:val="CommentText"/>
      </w:pPr>
    </w:p>
    <w:p w14:paraId="5A6C69D0" w14:textId="77777777" w:rsidR="00573714" w:rsidRDefault="00573714">
      <w:pPr>
        <w:pStyle w:val="CommentText"/>
      </w:pPr>
    </w:p>
    <w:p w14:paraId="5A6C69D1" w14:textId="77777777" w:rsidR="00573714" w:rsidRDefault="00573714">
      <w:pPr>
        <w:pStyle w:val="CommentText"/>
      </w:pPr>
    </w:p>
    <w:p w14:paraId="5A6C69EA" w14:textId="77777777" w:rsidR="00CE7F2A" w:rsidRDefault="00CE7F2A">
      <w:pPr>
        <w:rPr>
          <w:rFonts w:cs="Arial"/>
          <w:b/>
          <w:lang w:eastAsia="en-US"/>
        </w:rPr>
      </w:pPr>
    </w:p>
    <w:p w14:paraId="5A6C6A37" w14:textId="77777777" w:rsidR="00CE7F2A" w:rsidRDefault="00CE7F2A">
      <w:pPr>
        <w:rPr>
          <w:rFonts w:ascii="Arial" w:hAnsi="Arial" w:cs="Arial"/>
          <w:b/>
          <w:u w:val="single"/>
          <w:lang w:eastAsia="en-US"/>
        </w:rPr>
      </w:pPr>
    </w:p>
    <w:p w14:paraId="5A6C6A38" w14:textId="77777777" w:rsidR="00CE7F2A" w:rsidRDefault="00CE7F2A">
      <w:pPr>
        <w:pStyle w:val="Heading2"/>
      </w:pPr>
      <w:bookmarkStart w:id="51" w:name="_Toc274659582"/>
      <w:bookmarkStart w:id="52" w:name="_Toc501990200"/>
      <w:r>
        <w:lastRenderedPageBreak/>
        <w:t>Test Documentation related to the Current Process</w:t>
      </w:r>
      <w:bookmarkEnd w:id="51"/>
      <w:bookmarkEnd w:id="52"/>
      <w:r>
        <w:t xml:space="preserve"> </w:t>
      </w:r>
    </w:p>
    <w:p w14:paraId="5A6C6A39" w14:textId="77777777" w:rsidR="00CE7F2A" w:rsidRDefault="00CE7F2A">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CE7F2A" w14:paraId="5A6C6A3D"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5A6C6A3A" w14:textId="77777777" w:rsidR="00CE7F2A" w:rsidRDefault="00CE7F2A">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5A6C6A3B" w14:textId="77777777" w:rsidR="00CE7F2A" w:rsidRDefault="00CE7F2A">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5A6C6A3C" w14:textId="77777777" w:rsidR="00CE7F2A" w:rsidRDefault="00CE7F2A">
            <w:pPr>
              <w:pStyle w:val="TableHeading"/>
            </w:pPr>
            <w:r>
              <w:t>Test Type</w:t>
            </w:r>
          </w:p>
        </w:tc>
      </w:tr>
      <w:tr w:rsidR="00CE7F2A" w14:paraId="5A6C6A41"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A6C6A3E" w14:textId="77777777" w:rsidR="00CE7F2A" w:rsidRDefault="00CE7F2A">
            <w:pPr>
              <w:pStyle w:val="TableText"/>
              <w:rPr>
                <w:sz w:val="8"/>
              </w:rPr>
            </w:pPr>
          </w:p>
        </w:tc>
        <w:tc>
          <w:tcPr>
            <w:tcW w:w="5586" w:type="dxa"/>
            <w:tcBorders>
              <w:top w:val="single" w:sz="6" w:space="0" w:color="auto"/>
              <w:left w:val="nil"/>
              <w:bottom w:val="single" w:sz="6" w:space="0" w:color="auto"/>
              <w:right w:val="nil"/>
            </w:tcBorders>
            <w:shd w:val="pct50" w:color="auto" w:fill="auto"/>
          </w:tcPr>
          <w:p w14:paraId="5A6C6A3F" w14:textId="77777777" w:rsidR="00CE7F2A" w:rsidRDefault="00CE7F2A">
            <w:pPr>
              <w:pStyle w:val="TableText"/>
              <w:rPr>
                <w:sz w:val="8"/>
              </w:rPr>
            </w:pPr>
          </w:p>
        </w:tc>
        <w:tc>
          <w:tcPr>
            <w:tcW w:w="1014" w:type="dxa"/>
            <w:tcBorders>
              <w:top w:val="single" w:sz="6" w:space="0" w:color="auto"/>
              <w:left w:val="nil"/>
              <w:bottom w:val="single" w:sz="6" w:space="0" w:color="auto"/>
              <w:right w:val="nil"/>
            </w:tcBorders>
            <w:shd w:val="pct50" w:color="auto" w:fill="auto"/>
          </w:tcPr>
          <w:p w14:paraId="5A6C6A40" w14:textId="77777777" w:rsidR="00CE7F2A" w:rsidRDefault="00CE7F2A">
            <w:pPr>
              <w:pStyle w:val="TableText"/>
              <w:rPr>
                <w:sz w:val="8"/>
              </w:rPr>
            </w:pPr>
          </w:p>
        </w:tc>
      </w:tr>
      <w:tr w:rsidR="00CE7F2A" w14:paraId="5A6C6A45" w14:textId="77777777">
        <w:trPr>
          <w:cantSplit/>
          <w:trHeight w:val="255"/>
        </w:trPr>
        <w:tc>
          <w:tcPr>
            <w:tcW w:w="990" w:type="dxa"/>
            <w:tcBorders>
              <w:top w:val="nil"/>
              <w:left w:val="single" w:sz="12" w:space="0" w:color="auto"/>
              <w:bottom w:val="single" w:sz="6" w:space="0" w:color="auto"/>
              <w:right w:val="single" w:sz="6" w:space="0" w:color="auto"/>
            </w:tcBorders>
          </w:tcPr>
          <w:p w14:paraId="5A6C6A42" w14:textId="77777777" w:rsidR="00CE7F2A" w:rsidRDefault="00CE7F2A">
            <w:pPr>
              <w:pStyle w:val="TableText"/>
            </w:pPr>
            <w:r>
              <w:t xml:space="preserve"> </w:t>
            </w:r>
          </w:p>
        </w:tc>
        <w:tc>
          <w:tcPr>
            <w:tcW w:w="5586" w:type="dxa"/>
            <w:tcBorders>
              <w:top w:val="nil"/>
              <w:left w:val="single" w:sz="6" w:space="0" w:color="auto"/>
              <w:bottom w:val="single" w:sz="6" w:space="0" w:color="auto"/>
              <w:right w:val="single" w:sz="6" w:space="0" w:color="auto"/>
            </w:tcBorders>
          </w:tcPr>
          <w:p w14:paraId="5A6C6A43" w14:textId="77777777" w:rsidR="00CE7F2A" w:rsidRDefault="00CE7F2A">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5A6C6A44" w14:textId="77777777" w:rsidR="00CE7F2A" w:rsidRDefault="00CE7F2A">
            <w:pPr>
              <w:pStyle w:val="TableText"/>
            </w:pPr>
          </w:p>
        </w:tc>
      </w:tr>
      <w:tr w:rsidR="00CE7F2A" w14:paraId="5A6C6A49"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A6C6A46" w14:textId="77777777" w:rsidR="00CE7F2A" w:rsidRDefault="00CE7F2A">
            <w:pPr>
              <w:pStyle w:val="TableText"/>
            </w:pPr>
          </w:p>
        </w:tc>
        <w:tc>
          <w:tcPr>
            <w:tcW w:w="5586" w:type="dxa"/>
            <w:tcBorders>
              <w:top w:val="single" w:sz="6" w:space="0" w:color="auto"/>
              <w:left w:val="single" w:sz="6" w:space="0" w:color="auto"/>
              <w:bottom w:val="single" w:sz="6" w:space="0" w:color="auto"/>
              <w:right w:val="single" w:sz="6" w:space="0" w:color="auto"/>
            </w:tcBorders>
          </w:tcPr>
          <w:p w14:paraId="5A6C6A47" w14:textId="77777777" w:rsidR="00CE7F2A" w:rsidRDefault="00CE7F2A">
            <w:pPr>
              <w:pStyle w:val="TableText"/>
            </w:pPr>
          </w:p>
        </w:tc>
        <w:tc>
          <w:tcPr>
            <w:tcW w:w="1014" w:type="dxa"/>
            <w:tcBorders>
              <w:top w:val="single" w:sz="6" w:space="0" w:color="auto"/>
              <w:left w:val="single" w:sz="6" w:space="0" w:color="auto"/>
              <w:bottom w:val="single" w:sz="6" w:space="0" w:color="auto"/>
              <w:right w:val="single" w:sz="6" w:space="0" w:color="auto"/>
            </w:tcBorders>
          </w:tcPr>
          <w:p w14:paraId="5A6C6A48" w14:textId="77777777" w:rsidR="00CE7F2A" w:rsidRDefault="00CE7F2A">
            <w:pPr>
              <w:pStyle w:val="TableText"/>
            </w:pPr>
          </w:p>
        </w:tc>
      </w:tr>
      <w:tr w:rsidR="00CE7F2A" w14:paraId="5A6C6A4D"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A6C6A4A" w14:textId="77777777" w:rsidR="00CE7F2A" w:rsidRDefault="00CE7F2A">
            <w:pPr>
              <w:pStyle w:val="TableText"/>
            </w:pPr>
          </w:p>
        </w:tc>
        <w:tc>
          <w:tcPr>
            <w:tcW w:w="5586" w:type="dxa"/>
            <w:tcBorders>
              <w:top w:val="single" w:sz="6" w:space="0" w:color="auto"/>
              <w:left w:val="single" w:sz="6" w:space="0" w:color="auto"/>
              <w:bottom w:val="single" w:sz="6" w:space="0" w:color="auto"/>
              <w:right w:val="single" w:sz="6" w:space="0" w:color="auto"/>
            </w:tcBorders>
          </w:tcPr>
          <w:p w14:paraId="5A6C6A4B" w14:textId="77777777" w:rsidR="00CE7F2A" w:rsidRDefault="00CE7F2A">
            <w:pPr>
              <w:pStyle w:val="TableText"/>
            </w:pPr>
          </w:p>
        </w:tc>
        <w:tc>
          <w:tcPr>
            <w:tcW w:w="1014" w:type="dxa"/>
            <w:tcBorders>
              <w:top w:val="single" w:sz="6" w:space="0" w:color="auto"/>
              <w:left w:val="single" w:sz="6" w:space="0" w:color="auto"/>
              <w:bottom w:val="single" w:sz="6" w:space="0" w:color="auto"/>
              <w:right w:val="single" w:sz="6" w:space="0" w:color="auto"/>
            </w:tcBorders>
          </w:tcPr>
          <w:p w14:paraId="5A6C6A4C" w14:textId="77777777" w:rsidR="00CE7F2A" w:rsidRDefault="00CE7F2A">
            <w:pPr>
              <w:pStyle w:val="TableText"/>
            </w:pPr>
          </w:p>
        </w:tc>
      </w:tr>
      <w:tr w:rsidR="00CE7F2A" w14:paraId="5A6C6A51"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5A6C6A4E" w14:textId="77777777" w:rsidR="00CE7F2A" w:rsidRDefault="00CE7F2A">
            <w:pPr>
              <w:pStyle w:val="TableText"/>
            </w:pPr>
          </w:p>
        </w:tc>
        <w:tc>
          <w:tcPr>
            <w:tcW w:w="5586" w:type="dxa"/>
            <w:tcBorders>
              <w:top w:val="single" w:sz="6" w:space="0" w:color="auto"/>
              <w:left w:val="single" w:sz="6" w:space="0" w:color="auto"/>
              <w:bottom w:val="single" w:sz="12" w:space="0" w:color="auto"/>
              <w:right w:val="single" w:sz="6" w:space="0" w:color="auto"/>
            </w:tcBorders>
          </w:tcPr>
          <w:p w14:paraId="5A6C6A4F" w14:textId="77777777" w:rsidR="00CE7F2A" w:rsidRDefault="00CE7F2A">
            <w:pPr>
              <w:pStyle w:val="TableText"/>
            </w:pPr>
          </w:p>
        </w:tc>
        <w:tc>
          <w:tcPr>
            <w:tcW w:w="1014" w:type="dxa"/>
            <w:tcBorders>
              <w:top w:val="single" w:sz="6" w:space="0" w:color="auto"/>
              <w:left w:val="single" w:sz="6" w:space="0" w:color="auto"/>
              <w:bottom w:val="single" w:sz="12" w:space="0" w:color="auto"/>
              <w:right w:val="single" w:sz="6" w:space="0" w:color="auto"/>
            </w:tcBorders>
          </w:tcPr>
          <w:p w14:paraId="5A6C6A50" w14:textId="77777777" w:rsidR="00CE7F2A" w:rsidRDefault="00CE7F2A">
            <w:pPr>
              <w:pStyle w:val="TableText"/>
            </w:pPr>
          </w:p>
        </w:tc>
      </w:tr>
    </w:tbl>
    <w:p w14:paraId="5A6C6A52" w14:textId="77777777" w:rsidR="00CE7F2A" w:rsidRDefault="00CE7F2A">
      <w:pPr>
        <w:keepNext/>
        <w:keepLines/>
        <w:spacing w:before="120" w:after="120"/>
        <w:rPr>
          <w:b/>
        </w:rPr>
      </w:pPr>
    </w:p>
    <w:p w14:paraId="5A6C6A53" w14:textId="77777777" w:rsidR="00CE7F2A" w:rsidRDefault="00CE7F2A">
      <w:pPr>
        <w:pStyle w:val="Heading2"/>
      </w:pPr>
      <w:bookmarkStart w:id="53" w:name="_Toc274659583"/>
      <w:bookmarkStart w:id="54" w:name="_Toc501990201"/>
      <w:r>
        <w:lastRenderedPageBreak/>
        <w:t>Document Control</w:t>
      </w:r>
      <w:bookmarkEnd w:id="53"/>
      <w:bookmarkEnd w:id="54"/>
    </w:p>
    <w:p w14:paraId="5A6C6A54" w14:textId="77777777" w:rsidR="00CE7F2A" w:rsidRDefault="00CE7F2A">
      <w:pPr>
        <w:keepNext/>
        <w:keepLines/>
        <w:spacing w:before="120" w:after="120"/>
        <w:rPr>
          <w:b/>
        </w:rPr>
      </w:pPr>
      <w:r>
        <w:rPr>
          <w:b/>
        </w:rPr>
        <w:t>Change Record</w:t>
      </w:r>
    </w:p>
    <w:p w14:paraId="5A6C6A55" w14:textId="77777777" w:rsidR="00CE7F2A" w:rsidRDefault="00A4444D">
      <w:pPr>
        <w:pStyle w:val="BodyText"/>
        <w:ind w:left="8640" w:firstLine="720"/>
      </w:pPr>
      <w:fldSimple w:instr=" SECTIONPAGES  \* MERGEFORMAT ">
        <w:r w:rsidR="00CE7F2A">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65"/>
        <w:gridCol w:w="1815"/>
        <w:gridCol w:w="906"/>
        <w:gridCol w:w="3870"/>
      </w:tblGrid>
      <w:tr w:rsidR="00CE7F2A" w14:paraId="5A6C6A5A" w14:textId="77777777" w:rsidTr="000B4493">
        <w:trPr>
          <w:cantSplit/>
          <w:tblHeader/>
        </w:trPr>
        <w:tc>
          <w:tcPr>
            <w:tcW w:w="1065" w:type="dxa"/>
            <w:tcBorders>
              <w:top w:val="single" w:sz="12" w:space="0" w:color="auto"/>
              <w:left w:val="single" w:sz="12" w:space="0" w:color="auto"/>
              <w:bottom w:val="nil"/>
              <w:right w:val="nil"/>
            </w:tcBorders>
            <w:shd w:val="pct10" w:color="auto" w:fill="auto"/>
          </w:tcPr>
          <w:p w14:paraId="5A6C6A56" w14:textId="77777777" w:rsidR="00CE7F2A" w:rsidRDefault="00CE7F2A">
            <w:pPr>
              <w:pStyle w:val="TableHeading"/>
            </w:pPr>
            <w:r>
              <w:t>Date</w:t>
            </w:r>
          </w:p>
        </w:tc>
        <w:tc>
          <w:tcPr>
            <w:tcW w:w="1815" w:type="dxa"/>
            <w:tcBorders>
              <w:top w:val="single" w:sz="12" w:space="0" w:color="auto"/>
              <w:left w:val="nil"/>
              <w:bottom w:val="nil"/>
              <w:right w:val="nil"/>
            </w:tcBorders>
            <w:shd w:val="pct10" w:color="auto" w:fill="auto"/>
          </w:tcPr>
          <w:p w14:paraId="5A6C6A57" w14:textId="77777777" w:rsidR="00CE7F2A" w:rsidRDefault="00CE7F2A">
            <w:pPr>
              <w:pStyle w:val="TableHeading"/>
            </w:pPr>
            <w:r>
              <w:t>Author</w:t>
            </w:r>
          </w:p>
        </w:tc>
        <w:tc>
          <w:tcPr>
            <w:tcW w:w="906" w:type="dxa"/>
            <w:tcBorders>
              <w:top w:val="single" w:sz="12" w:space="0" w:color="auto"/>
              <w:left w:val="nil"/>
              <w:bottom w:val="nil"/>
              <w:right w:val="nil"/>
            </w:tcBorders>
            <w:shd w:val="pct10" w:color="auto" w:fill="auto"/>
          </w:tcPr>
          <w:p w14:paraId="5A6C6A58" w14:textId="77777777" w:rsidR="00CE7F2A" w:rsidRDefault="00CE7F2A">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5A6C6A59" w14:textId="77777777" w:rsidR="00CE7F2A" w:rsidRDefault="00CE7F2A">
            <w:pPr>
              <w:pStyle w:val="TableHeading"/>
            </w:pPr>
            <w:r>
              <w:t>Change Reference</w:t>
            </w:r>
          </w:p>
        </w:tc>
      </w:tr>
      <w:tr w:rsidR="00CE7F2A" w14:paraId="5A6C6A5F" w14:textId="77777777" w:rsidTr="000B4493">
        <w:trPr>
          <w:cantSplit/>
          <w:trHeight w:hRule="exact" w:val="60"/>
          <w:tblHeader/>
        </w:trPr>
        <w:tc>
          <w:tcPr>
            <w:tcW w:w="1065" w:type="dxa"/>
            <w:tcBorders>
              <w:top w:val="single" w:sz="6" w:space="0" w:color="auto"/>
              <w:left w:val="nil"/>
              <w:bottom w:val="single" w:sz="6" w:space="0" w:color="auto"/>
              <w:right w:val="nil"/>
            </w:tcBorders>
            <w:shd w:val="pct50" w:color="auto" w:fill="auto"/>
          </w:tcPr>
          <w:p w14:paraId="5A6C6A5B" w14:textId="77777777" w:rsidR="00CE7F2A" w:rsidRDefault="00CE7F2A">
            <w:pPr>
              <w:pStyle w:val="TableText"/>
              <w:rPr>
                <w:sz w:val="8"/>
              </w:rPr>
            </w:pPr>
          </w:p>
        </w:tc>
        <w:tc>
          <w:tcPr>
            <w:tcW w:w="1815" w:type="dxa"/>
            <w:tcBorders>
              <w:top w:val="single" w:sz="6" w:space="0" w:color="auto"/>
              <w:left w:val="nil"/>
              <w:bottom w:val="single" w:sz="6" w:space="0" w:color="auto"/>
              <w:right w:val="nil"/>
            </w:tcBorders>
            <w:shd w:val="pct50" w:color="auto" w:fill="auto"/>
          </w:tcPr>
          <w:p w14:paraId="5A6C6A5C" w14:textId="77777777" w:rsidR="00CE7F2A" w:rsidRDefault="00CE7F2A">
            <w:pPr>
              <w:pStyle w:val="TableText"/>
              <w:rPr>
                <w:sz w:val="8"/>
              </w:rPr>
            </w:pPr>
          </w:p>
        </w:tc>
        <w:tc>
          <w:tcPr>
            <w:tcW w:w="906" w:type="dxa"/>
            <w:tcBorders>
              <w:top w:val="single" w:sz="6" w:space="0" w:color="auto"/>
              <w:left w:val="nil"/>
              <w:bottom w:val="single" w:sz="6" w:space="0" w:color="auto"/>
              <w:right w:val="nil"/>
            </w:tcBorders>
            <w:shd w:val="pct50" w:color="auto" w:fill="auto"/>
          </w:tcPr>
          <w:p w14:paraId="5A6C6A5D" w14:textId="77777777" w:rsidR="00CE7F2A" w:rsidRDefault="00CE7F2A">
            <w:pPr>
              <w:pStyle w:val="TableText"/>
              <w:rPr>
                <w:sz w:val="8"/>
              </w:rPr>
            </w:pPr>
          </w:p>
        </w:tc>
        <w:tc>
          <w:tcPr>
            <w:tcW w:w="3870" w:type="dxa"/>
            <w:tcBorders>
              <w:top w:val="single" w:sz="6" w:space="0" w:color="auto"/>
              <w:left w:val="nil"/>
              <w:bottom w:val="single" w:sz="6" w:space="0" w:color="auto"/>
              <w:right w:val="nil"/>
            </w:tcBorders>
            <w:shd w:val="pct50" w:color="auto" w:fill="auto"/>
          </w:tcPr>
          <w:p w14:paraId="5A6C6A5E" w14:textId="77777777" w:rsidR="00CE7F2A" w:rsidRDefault="00CE7F2A">
            <w:pPr>
              <w:pStyle w:val="TableText"/>
              <w:rPr>
                <w:sz w:val="8"/>
              </w:rPr>
            </w:pPr>
          </w:p>
        </w:tc>
      </w:tr>
      <w:tr w:rsidR="00CE7F2A" w14:paraId="5A6C6A64" w14:textId="77777777" w:rsidTr="000B4493">
        <w:trPr>
          <w:cantSplit/>
        </w:trPr>
        <w:tc>
          <w:tcPr>
            <w:tcW w:w="1065" w:type="dxa"/>
            <w:tcBorders>
              <w:top w:val="nil"/>
              <w:left w:val="single" w:sz="12" w:space="0" w:color="auto"/>
              <w:bottom w:val="single" w:sz="6" w:space="0" w:color="auto"/>
              <w:right w:val="single" w:sz="6" w:space="0" w:color="auto"/>
            </w:tcBorders>
          </w:tcPr>
          <w:p w14:paraId="5A6C6A60" w14:textId="77777777" w:rsidR="00CE7F2A" w:rsidRDefault="00CE7F2A">
            <w:pPr>
              <w:pStyle w:val="TableText"/>
            </w:pPr>
            <w:r>
              <w:t xml:space="preserve"> 11/16/09</w:t>
            </w:r>
          </w:p>
        </w:tc>
        <w:tc>
          <w:tcPr>
            <w:tcW w:w="1815" w:type="dxa"/>
            <w:tcBorders>
              <w:top w:val="nil"/>
              <w:left w:val="single" w:sz="6" w:space="0" w:color="auto"/>
              <w:bottom w:val="single" w:sz="6" w:space="0" w:color="auto"/>
              <w:right w:val="single" w:sz="6" w:space="0" w:color="auto"/>
            </w:tcBorders>
          </w:tcPr>
          <w:p w14:paraId="5A6C6A61" w14:textId="77777777" w:rsidR="00CE7F2A" w:rsidRPr="005B186D" w:rsidRDefault="00CE7F2A">
            <w:pPr>
              <w:pStyle w:val="TableText"/>
            </w:pPr>
            <w:r>
              <w:rPr>
                <w:rStyle w:val="HighlightedVariable"/>
              </w:rPr>
              <w:t xml:space="preserve"> </w:t>
            </w:r>
            <w:r w:rsidRPr="005B186D">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5A6C6A62" w14:textId="77777777" w:rsidR="00CE7F2A" w:rsidRDefault="00CE7F2A">
            <w:pPr>
              <w:pStyle w:val="TableText"/>
            </w:pPr>
            <w:r>
              <w:t>Draft 1a</w:t>
            </w:r>
          </w:p>
        </w:tc>
        <w:tc>
          <w:tcPr>
            <w:tcW w:w="3870" w:type="dxa"/>
            <w:tcBorders>
              <w:top w:val="nil"/>
              <w:left w:val="single" w:sz="6" w:space="0" w:color="auto"/>
              <w:bottom w:val="single" w:sz="6" w:space="0" w:color="auto"/>
              <w:right w:val="single" w:sz="12" w:space="0" w:color="auto"/>
            </w:tcBorders>
          </w:tcPr>
          <w:p w14:paraId="5A6C6A63" w14:textId="77777777" w:rsidR="00CE7F2A" w:rsidRDefault="00CE7F2A">
            <w:pPr>
              <w:pStyle w:val="TableText"/>
            </w:pPr>
            <w:r>
              <w:t>No Previous Document</w:t>
            </w:r>
          </w:p>
        </w:tc>
      </w:tr>
      <w:tr w:rsidR="00CE7F2A" w14:paraId="5A6C6A69"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65" w14:textId="77777777" w:rsidR="00CE7F2A" w:rsidRDefault="005B186D">
            <w:pPr>
              <w:pStyle w:val="TableText"/>
            </w:pPr>
            <w:r>
              <w:t>10/20/10</w:t>
            </w:r>
          </w:p>
        </w:tc>
        <w:tc>
          <w:tcPr>
            <w:tcW w:w="1815" w:type="dxa"/>
            <w:tcBorders>
              <w:top w:val="single" w:sz="6" w:space="0" w:color="auto"/>
              <w:left w:val="single" w:sz="6" w:space="0" w:color="auto"/>
              <w:bottom w:val="single" w:sz="6" w:space="0" w:color="auto"/>
              <w:right w:val="single" w:sz="6" w:space="0" w:color="auto"/>
            </w:tcBorders>
          </w:tcPr>
          <w:p w14:paraId="5A6C6A66" w14:textId="77777777" w:rsidR="00CE7F2A" w:rsidRDefault="005B186D">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A6C6A67" w14:textId="77777777" w:rsidR="00CE7F2A" w:rsidRDefault="00CE7F2A">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68" w14:textId="77777777" w:rsidR="00CE7F2A" w:rsidRDefault="005B186D">
            <w:pPr>
              <w:pStyle w:val="TableText"/>
            </w:pPr>
            <w:r>
              <w:t>Update Title and Content page</w:t>
            </w:r>
          </w:p>
        </w:tc>
      </w:tr>
      <w:tr w:rsidR="00CE7F2A" w14:paraId="5A6C6A6E"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6A" w14:textId="77777777" w:rsidR="00CE7F2A" w:rsidRDefault="007F6533" w:rsidP="00696E05">
            <w:pPr>
              <w:pStyle w:val="TableText"/>
            </w:pPr>
            <w:r>
              <w:t>01/</w:t>
            </w:r>
            <w:r w:rsidR="00696E05">
              <w:t>14</w:t>
            </w:r>
            <w:r>
              <w:t>/1</w:t>
            </w:r>
            <w:r w:rsidR="00696E05">
              <w:t>1</w:t>
            </w:r>
          </w:p>
        </w:tc>
        <w:tc>
          <w:tcPr>
            <w:tcW w:w="1815" w:type="dxa"/>
            <w:tcBorders>
              <w:top w:val="single" w:sz="6" w:space="0" w:color="auto"/>
              <w:left w:val="single" w:sz="6" w:space="0" w:color="auto"/>
              <w:bottom w:val="single" w:sz="6" w:space="0" w:color="auto"/>
              <w:right w:val="single" w:sz="6" w:space="0" w:color="auto"/>
            </w:tcBorders>
          </w:tcPr>
          <w:p w14:paraId="5A6C6A6B" w14:textId="77777777" w:rsidR="00CE7F2A" w:rsidRDefault="007F6533">
            <w:pPr>
              <w:pStyle w:val="TableText"/>
            </w:pPr>
            <w:proofErr w:type="spellStart"/>
            <w:r>
              <w:t>Zeev</w:t>
            </w:r>
            <w:proofErr w:type="spellEnd"/>
            <w:r>
              <w:t xml:space="preserve"> Lavee</w:t>
            </w:r>
          </w:p>
        </w:tc>
        <w:tc>
          <w:tcPr>
            <w:tcW w:w="906" w:type="dxa"/>
            <w:tcBorders>
              <w:top w:val="single" w:sz="6" w:space="0" w:color="auto"/>
              <w:left w:val="single" w:sz="6" w:space="0" w:color="auto"/>
              <w:bottom w:val="single" w:sz="6" w:space="0" w:color="auto"/>
              <w:right w:val="single" w:sz="6" w:space="0" w:color="auto"/>
            </w:tcBorders>
          </w:tcPr>
          <w:p w14:paraId="5A6C6A6C" w14:textId="77777777" w:rsidR="00CE7F2A" w:rsidRDefault="00CE7F2A">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6D" w14:textId="77777777" w:rsidR="00CE7F2A" w:rsidRDefault="007F6533">
            <w:pPr>
              <w:pStyle w:val="TableText"/>
            </w:pPr>
            <w:r>
              <w:t>Update Algorithms Batch and Business  modules</w:t>
            </w:r>
          </w:p>
        </w:tc>
      </w:tr>
      <w:tr w:rsidR="00CE7F2A" w14:paraId="5A6C6A73"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6F" w14:textId="77777777" w:rsidR="00CE7F2A" w:rsidRDefault="007B3CBB">
            <w:pPr>
              <w:pStyle w:val="TableText"/>
            </w:pPr>
            <w:r>
              <w:t>2/8</w:t>
            </w:r>
            <w:r w:rsidR="009C716F">
              <w:t>/11</w:t>
            </w:r>
          </w:p>
        </w:tc>
        <w:tc>
          <w:tcPr>
            <w:tcW w:w="1815" w:type="dxa"/>
            <w:tcBorders>
              <w:top w:val="single" w:sz="6" w:space="0" w:color="auto"/>
              <w:left w:val="single" w:sz="6" w:space="0" w:color="auto"/>
              <w:bottom w:val="single" w:sz="6" w:space="0" w:color="auto"/>
              <w:right w:val="single" w:sz="6" w:space="0" w:color="auto"/>
            </w:tcBorders>
          </w:tcPr>
          <w:p w14:paraId="5A6C6A70" w14:textId="77777777" w:rsidR="00CE7F2A" w:rsidRDefault="009C716F">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A6C6A71" w14:textId="77777777" w:rsidR="00CE7F2A" w:rsidRDefault="00CE7F2A">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72" w14:textId="77777777" w:rsidR="00CE7F2A" w:rsidRDefault="009C716F">
            <w:pPr>
              <w:pStyle w:val="TableText"/>
            </w:pPr>
            <w:r>
              <w:t>Update Document and Visio</w:t>
            </w:r>
          </w:p>
        </w:tc>
      </w:tr>
      <w:tr w:rsidR="00573714" w14:paraId="5A6C6A78"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74" w14:textId="77777777" w:rsidR="00573714" w:rsidRDefault="00573714" w:rsidP="00573714">
            <w:pPr>
              <w:pStyle w:val="TableText"/>
            </w:pPr>
            <w:r>
              <w:t>05/16/13</w:t>
            </w:r>
          </w:p>
        </w:tc>
        <w:tc>
          <w:tcPr>
            <w:tcW w:w="1815" w:type="dxa"/>
            <w:tcBorders>
              <w:top w:val="single" w:sz="6" w:space="0" w:color="auto"/>
              <w:left w:val="single" w:sz="6" w:space="0" w:color="auto"/>
              <w:bottom w:val="single" w:sz="6" w:space="0" w:color="auto"/>
              <w:right w:val="single" w:sz="6" w:space="0" w:color="auto"/>
            </w:tcBorders>
          </w:tcPr>
          <w:p w14:paraId="5A6C6A75" w14:textId="77777777" w:rsidR="00573714" w:rsidRDefault="00573714">
            <w:pPr>
              <w:pStyle w:val="TableText"/>
            </w:pPr>
            <w:r>
              <w:t>Cynthia Fisher</w:t>
            </w:r>
          </w:p>
        </w:tc>
        <w:tc>
          <w:tcPr>
            <w:tcW w:w="906" w:type="dxa"/>
            <w:tcBorders>
              <w:top w:val="single" w:sz="6" w:space="0" w:color="auto"/>
              <w:left w:val="single" w:sz="6" w:space="0" w:color="auto"/>
              <w:bottom w:val="single" w:sz="6" w:space="0" w:color="auto"/>
              <w:right w:val="single" w:sz="6" w:space="0" w:color="auto"/>
            </w:tcBorders>
          </w:tcPr>
          <w:p w14:paraId="5A6C6A76" w14:textId="77777777" w:rsidR="00573714" w:rsidRDefault="005737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77" w14:textId="77777777" w:rsidR="00573714" w:rsidRDefault="00573714">
            <w:pPr>
              <w:pStyle w:val="TableText"/>
            </w:pPr>
            <w:r>
              <w:t>Update to v2.4</w:t>
            </w:r>
          </w:p>
        </w:tc>
      </w:tr>
      <w:tr w:rsidR="00573714" w14:paraId="5A6C6A7D"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79" w14:textId="77777777" w:rsidR="00573714" w:rsidRDefault="00573714" w:rsidP="00573714">
            <w:pPr>
              <w:pStyle w:val="TableText"/>
            </w:pPr>
            <w:r>
              <w:t>06/12/13</w:t>
            </w:r>
          </w:p>
        </w:tc>
        <w:tc>
          <w:tcPr>
            <w:tcW w:w="1815" w:type="dxa"/>
            <w:tcBorders>
              <w:top w:val="single" w:sz="6" w:space="0" w:color="auto"/>
              <w:left w:val="single" w:sz="6" w:space="0" w:color="auto"/>
              <w:bottom w:val="single" w:sz="6" w:space="0" w:color="auto"/>
              <w:right w:val="single" w:sz="6" w:space="0" w:color="auto"/>
            </w:tcBorders>
          </w:tcPr>
          <w:p w14:paraId="5A6C6A7A" w14:textId="77777777" w:rsidR="00573714" w:rsidRDefault="00573714">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5A6C6A7B" w14:textId="77777777" w:rsidR="00573714" w:rsidRDefault="005737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7C" w14:textId="77777777" w:rsidR="00573714" w:rsidRDefault="00573714">
            <w:pPr>
              <w:pStyle w:val="TableText"/>
            </w:pPr>
            <w:r>
              <w:t>Reviewed, Approved</w:t>
            </w:r>
          </w:p>
        </w:tc>
      </w:tr>
      <w:tr w:rsidR="00874D21" w14:paraId="5A6C6A82"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5A6C6A7E" w14:textId="1A4439D9" w:rsidR="00874D21" w:rsidRDefault="000D6521" w:rsidP="00573714">
            <w:pPr>
              <w:pStyle w:val="TableText"/>
            </w:pPr>
            <w:r>
              <w:t>09/11/</w:t>
            </w:r>
            <w:r w:rsidR="00874D21">
              <w:t>17</w:t>
            </w:r>
          </w:p>
        </w:tc>
        <w:tc>
          <w:tcPr>
            <w:tcW w:w="1815" w:type="dxa"/>
            <w:tcBorders>
              <w:top w:val="single" w:sz="6" w:space="0" w:color="auto"/>
              <w:left w:val="single" w:sz="6" w:space="0" w:color="auto"/>
              <w:bottom w:val="single" w:sz="6" w:space="0" w:color="auto"/>
              <w:right w:val="single" w:sz="6" w:space="0" w:color="auto"/>
            </w:tcBorders>
          </w:tcPr>
          <w:p w14:paraId="5A6C6A7F" w14:textId="77777777" w:rsidR="00874D21" w:rsidRDefault="00874D21">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5A6C6A80" w14:textId="77777777" w:rsidR="00874D21" w:rsidRDefault="00874D21">
            <w:pPr>
              <w:pStyle w:val="TableText"/>
            </w:pPr>
          </w:p>
        </w:tc>
        <w:tc>
          <w:tcPr>
            <w:tcW w:w="3870" w:type="dxa"/>
            <w:tcBorders>
              <w:top w:val="single" w:sz="6" w:space="0" w:color="auto"/>
              <w:left w:val="single" w:sz="6" w:space="0" w:color="auto"/>
              <w:bottom w:val="single" w:sz="6" w:space="0" w:color="auto"/>
              <w:right w:val="single" w:sz="12" w:space="0" w:color="auto"/>
            </w:tcBorders>
          </w:tcPr>
          <w:p w14:paraId="5A6C6A81" w14:textId="77777777" w:rsidR="00874D21" w:rsidRDefault="00874D21">
            <w:pPr>
              <w:pStyle w:val="TableText"/>
            </w:pPr>
            <w:r>
              <w:t>Updated Document and Visio to v2.6</w:t>
            </w:r>
          </w:p>
        </w:tc>
      </w:tr>
      <w:tr w:rsidR="000D6521" w14:paraId="62479807" w14:textId="77777777" w:rsidTr="000B4493">
        <w:trPr>
          <w:cantSplit/>
        </w:trPr>
        <w:tc>
          <w:tcPr>
            <w:tcW w:w="1065" w:type="dxa"/>
            <w:tcBorders>
              <w:top w:val="single" w:sz="6" w:space="0" w:color="auto"/>
              <w:left w:val="single" w:sz="12" w:space="0" w:color="auto"/>
              <w:bottom w:val="single" w:sz="6" w:space="0" w:color="auto"/>
              <w:right w:val="single" w:sz="6" w:space="0" w:color="auto"/>
            </w:tcBorders>
          </w:tcPr>
          <w:p w14:paraId="6047A063" w14:textId="2CEF2948" w:rsidR="000D6521" w:rsidRDefault="000D6521" w:rsidP="00573714">
            <w:pPr>
              <w:pStyle w:val="TableText"/>
            </w:pPr>
            <w:r>
              <w:t>12/05/17</w:t>
            </w:r>
          </w:p>
        </w:tc>
        <w:tc>
          <w:tcPr>
            <w:tcW w:w="1815" w:type="dxa"/>
            <w:tcBorders>
              <w:top w:val="single" w:sz="6" w:space="0" w:color="auto"/>
              <w:left w:val="single" w:sz="6" w:space="0" w:color="auto"/>
              <w:bottom w:val="single" w:sz="6" w:space="0" w:color="auto"/>
              <w:right w:val="single" w:sz="6" w:space="0" w:color="auto"/>
            </w:tcBorders>
          </w:tcPr>
          <w:p w14:paraId="36E0EC5A" w14:textId="5BEFA665" w:rsidR="000D6521" w:rsidRDefault="000D652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DD8123B" w14:textId="77777777" w:rsidR="000D6521" w:rsidRDefault="000D6521">
            <w:pPr>
              <w:pStyle w:val="TableText"/>
            </w:pPr>
          </w:p>
        </w:tc>
        <w:tc>
          <w:tcPr>
            <w:tcW w:w="3870" w:type="dxa"/>
            <w:tcBorders>
              <w:top w:val="single" w:sz="6" w:space="0" w:color="auto"/>
              <w:left w:val="single" w:sz="6" w:space="0" w:color="auto"/>
              <w:bottom w:val="single" w:sz="6" w:space="0" w:color="auto"/>
              <w:right w:val="single" w:sz="12" w:space="0" w:color="auto"/>
            </w:tcBorders>
          </w:tcPr>
          <w:p w14:paraId="154063F6" w14:textId="76278AC8" w:rsidR="000D6521" w:rsidRDefault="000D6521">
            <w:pPr>
              <w:pStyle w:val="TableText"/>
            </w:pPr>
            <w:r>
              <w:t>Updated Document and Visio</w:t>
            </w:r>
          </w:p>
        </w:tc>
      </w:tr>
      <w:tr w:rsidR="000B4493" w14:paraId="7B72683D" w14:textId="77777777" w:rsidTr="000B4493">
        <w:trPr>
          <w:cantSplit/>
        </w:trPr>
        <w:tc>
          <w:tcPr>
            <w:tcW w:w="1065" w:type="dxa"/>
            <w:tcBorders>
              <w:top w:val="single" w:sz="6" w:space="0" w:color="auto"/>
              <w:left w:val="single" w:sz="12" w:space="0" w:color="auto"/>
              <w:bottom w:val="single" w:sz="12" w:space="0" w:color="auto"/>
              <w:right w:val="single" w:sz="6" w:space="0" w:color="auto"/>
            </w:tcBorders>
          </w:tcPr>
          <w:p w14:paraId="62AD8B18" w14:textId="2C1DC8D9" w:rsidR="000B4493" w:rsidRDefault="000B4493" w:rsidP="000B4493">
            <w:pPr>
              <w:pStyle w:val="TableText"/>
            </w:pPr>
            <w:r>
              <w:t>12</w:t>
            </w:r>
            <w:r>
              <w:t>/</w:t>
            </w:r>
            <w:r>
              <w:t>21</w:t>
            </w:r>
            <w:r>
              <w:t>/</w:t>
            </w:r>
            <w:r>
              <w:t>2017</w:t>
            </w:r>
          </w:p>
        </w:tc>
        <w:tc>
          <w:tcPr>
            <w:tcW w:w="1815" w:type="dxa"/>
            <w:tcBorders>
              <w:top w:val="single" w:sz="6" w:space="0" w:color="auto"/>
              <w:left w:val="single" w:sz="6" w:space="0" w:color="auto"/>
              <w:bottom w:val="single" w:sz="12" w:space="0" w:color="auto"/>
              <w:right w:val="single" w:sz="6" w:space="0" w:color="auto"/>
            </w:tcBorders>
          </w:tcPr>
          <w:p w14:paraId="36BE0DF5" w14:textId="2A14AD82" w:rsidR="000B4493" w:rsidRDefault="000B4493" w:rsidP="000B4493">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342A3B9C" w14:textId="77777777" w:rsidR="000B4493" w:rsidRDefault="000B4493" w:rsidP="000B4493">
            <w:pPr>
              <w:pStyle w:val="TableText"/>
            </w:pPr>
          </w:p>
        </w:tc>
        <w:tc>
          <w:tcPr>
            <w:tcW w:w="3870" w:type="dxa"/>
            <w:tcBorders>
              <w:top w:val="single" w:sz="6" w:space="0" w:color="auto"/>
              <w:left w:val="single" w:sz="6" w:space="0" w:color="auto"/>
              <w:bottom w:val="single" w:sz="12" w:space="0" w:color="auto"/>
              <w:right w:val="single" w:sz="12" w:space="0" w:color="auto"/>
            </w:tcBorders>
          </w:tcPr>
          <w:p w14:paraId="533D8DB6" w14:textId="76512C0A" w:rsidR="000B4493" w:rsidRDefault="000B4493" w:rsidP="000B4493">
            <w:pPr>
              <w:pStyle w:val="TableText"/>
            </w:pPr>
            <w:r>
              <w:t>Reviewed, Approved</w:t>
            </w:r>
          </w:p>
        </w:tc>
        <w:bookmarkStart w:id="55" w:name="_GoBack"/>
        <w:bookmarkEnd w:id="55"/>
      </w:tr>
    </w:tbl>
    <w:p w14:paraId="5A6C6A83" w14:textId="77777777" w:rsidR="00CE7F2A" w:rsidRDefault="00CE7F2A">
      <w:pPr>
        <w:pStyle w:val="Heading2"/>
      </w:pPr>
      <w:bookmarkStart w:id="56" w:name="_Toc274659584"/>
      <w:bookmarkStart w:id="57" w:name="_Toc501990202"/>
      <w:r>
        <w:lastRenderedPageBreak/>
        <w:t>Attachments:</w:t>
      </w:r>
      <w:bookmarkEnd w:id="56"/>
      <w:bookmarkEnd w:id="57"/>
    </w:p>
    <w:p w14:paraId="5A6C6A84" w14:textId="77777777" w:rsidR="00CE7F2A" w:rsidRDefault="00CE7F2A">
      <w:pPr>
        <w:pStyle w:val="Heading3"/>
      </w:pPr>
      <w:bookmarkStart w:id="58" w:name="_Start/Stop_Page"/>
      <w:bookmarkStart w:id="59" w:name="_Deposit_Review_Page"/>
      <w:bookmarkStart w:id="60" w:name="CCSearch"/>
      <w:bookmarkStart w:id="61" w:name="_Toc274659585"/>
      <w:bookmarkStart w:id="62" w:name="_Toc501990203"/>
      <w:bookmarkEnd w:id="58"/>
      <w:bookmarkEnd w:id="59"/>
      <w:bookmarkEnd w:id="60"/>
      <w:r>
        <w:t>Control Central Search</w:t>
      </w:r>
      <w:bookmarkEnd w:id="61"/>
      <w:bookmarkEnd w:id="62"/>
    </w:p>
    <w:bookmarkStart w:id="63" w:name="_MON_1573997435"/>
    <w:bookmarkStart w:id="64" w:name="_MON_1346827213"/>
    <w:bookmarkEnd w:id="63"/>
    <w:bookmarkEnd w:id="64"/>
    <w:bookmarkStart w:id="65" w:name="_MON_1346827244"/>
    <w:bookmarkEnd w:id="65"/>
    <w:p w14:paraId="5A6C6A85" w14:textId="01A3A3FD" w:rsidR="00CE7F2A" w:rsidRDefault="00D035B4">
      <w:pPr>
        <w:pStyle w:val="BodyText"/>
        <w:ind w:left="0"/>
      </w:pPr>
      <w:r>
        <w:object w:dxaOrig="1508" w:dyaOrig="984" w14:anchorId="7DD6DBE0">
          <v:shape id="_x0000_i1032" type="#_x0000_t75" style="width:75.75pt;height:48.75pt" o:ole="">
            <v:imagedata r:id="rId23" o:title=""/>
          </v:shape>
          <o:OLEObject Type="Embed" ProgID="Word.Document.8" ShapeID="_x0000_i1032" DrawAspect="Icon" ObjectID="_1575733221" r:id="rId24">
            <o:FieldCodes>\s</o:FieldCodes>
          </o:OLEObject>
        </w:object>
      </w:r>
    </w:p>
    <w:p w14:paraId="5A6C6A86" w14:textId="77777777" w:rsidR="00CE7F2A" w:rsidRDefault="00CE7F2A">
      <w:pPr>
        <w:pStyle w:val="Heading3"/>
      </w:pPr>
      <w:bookmarkStart w:id="66" w:name="Dashboard"/>
      <w:bookmarkStart w:id="67" w:name="_Toc274659586"/>
      <w:bookmarkStart w:id="68" w:name="_Toc501990204"/>
      <w:bookmarkEnd w:id="66"/>
      <w:r>
        <w:t>Dashboard</w:t>
      </w:r>
      <w:bookmarkEnd w:id="67"/>
      <w:bookmarkEnd w:id="68"/>
    </w:p>
    <w:bookmarkStart w:id="69" w:name="_MON_1573997889"/>
    <w:bookmarkStart w:id="70" w:name="_MON_1346827250"/>
    <w:bookmarkEnd w:id="69"/>
    <w:bookmarkEnd w:id="70"/>
    <w:bookmarkStart w:id="71" w:name="_MON_1346827267"/>
    <w:bookmarkEnd w:id="71"/>
    <w:p w14:paraId="5A6C6A8E" w14:textId="23D2C690" w:rsidR="00CE7F2A" w:rsidRDefault="00D902A1">
      <w:pPr>
        <w:pStyle w:val="BodyText"/>
        <w:ind w:left="0"/>
        <w:rPr>
          <w:lang w:eastAsia="en-US"/>
        </w:rPr>
      </w:pPr>
      <w:r>
        <w:rPr>
          <w:lang w:eastAsia="en-US"/>
        </w:rPr>
        <w:object w:dxaOrig="1508" w:dyaOrig="984" w14:anchorId="0667203E">
          <v:shape id="_x0000_i1033" type="#_x0000_t75" style="width:75.75pt;height:48.75pt" o:ole="">
            <v:imagedata r:id="rId25" o:title=""/>
          </v:shape>
          <o:OLEObject Type="Embed" ProgID="Word.Document.8" ShapeID="_x0000_i1033" DrawAspect="Icon" ObjectID="_1575733222" r:id="rId26">
            <o:FieldCodes>\s</o:FieldCodes>
          </o:OLEObject>
        </w:object>
      </w:r>
      <w:bookmarkStart w:id="72" w:name="ACCFH"/>
      <w:bookmarkStart w:id="73" w:name="CCPremiseTree"/>
      <w:bookmarkStart w:id="74" w:name="_MON_1346828715"/>
      <w:bookmarkEnd w:id="72"/>
      <w:bookmarkEnd w:id="73"/>
      <w:bookmarkEnd w:id="74"/>
    </w:p>
    <w:p w14:paraId="5A6C6A93" w14:textId="02E182CA" w:rsidR="00CE7F2A" w:rsidRDefault="00D902A1">
      <w:pPr>
        <w:pStyle w:val="Heading3"/>
      </w:pPr>
      <w:bookmarkStart w:id="75" w:name="ACCTCCHistory"/>
      <w:bookmarkStart w:id="76" w:name="CCAlerts"/>
      <w:bookmarkStart w:id="77" w:name="_Admin_Menu_Installation"/>
      <w:bookmarkStart w:id="78" w:name="_Toc274659591"/>
      <w:bookmarkStart w:id="79" w:name="_Toc501990205"/>
      <w:bookmarkEnd w:id="75"/>
      <w:bookmarkEnd w:id="76"/>
      <w:bookmarkEnd w:id="77"/>
      <w:r>
        <w:t>A</w:t>
      </w:r>
      <w:r w:rsidR="00CE7F2A">
        <w:t>dmin Menu Installation Options Control Central Alerts</w:t>
      </w:r>
      <w:bookmarkEnd w:id="78"/>
      <w:bookmarkEnd w:id="79"/>
    </w:p>
    <w:bookmarkStart w:id="80" w:name="_MON_1573998850"/>
    <w:bookmarkEnd w:id="80"/>
    <w:bookmarkStart w:id="81" w:name="_MON_1346828780"/>
    <w:bookmarkEnd w:id="81"/>
    <w:p w14:paraId="5A6C6A94" w14:textId="6E07D749" w:rsidR="00CE7F2A" w:rsidRDefault="00D902A1">
      <w:pPr>
        <w:pStyle w:val="BodyText"/>
        <w:ind w:left="0"/>
        <w:rPr>
          <w:lang w:eastAsia="en-US"/>
        </w:rPr>
      </w:pPr>
      <w:r>
        <w:rPr>
          <w:lang w:eastAsia="en-US"/>
        </w:rPr>
        <w:object w:dxaOrig="1508" w:dyaOrig="984" w14:anchorId="3DDB0EB8">
          <v:shape id="_x0000_i1034" type="#_x0000_t75" style="width:75.75pt;height:48.75pt" o:ole="">
            <v:imagedata r:id="rId27" o:title=""/>
          </v:shape>
          <o:OLEObject Type="Embed" ProgID="Word.Document.8" ShapeID="_x0000_i1034" DrawAspect="Icon" ObjectID="_1575733223" r:id="rId28">
            <o:FieldCodes>\s</o:FieldCodes>
          </o:OLEObject>
        </w:object>
      </w:r>
    </w:p>
    <w:p w14:paraId="5A6C6A99" w14:textId="61F62504" w:rsidR="00CE7F2A" w:rsidRDefault="000E5315">
      <w:pPr>
        <w:pStyle w:val="Heading3"/>
      </w:pPr>
      <w:bookmarkStart w:id="82" w:name="STSTPNOTEBOOK"/>
      <w:bookmarkStart w:id="83" w:name="_MON_1346828802"/>
      <w:bookmarkStart w:id="84" w:name="FANotebook"/>
      <w:bookmarkStart w:id="85" w:name="_MON_1346828883"/>
      <w:bookmarkStart w:id="86" w:name="SANotebook"/>
      <w:bookmarkStart w:id="87" w:name="_Pending_Start-Stop_–"/>
      <w:bookmarkStart w:id="88" w:name="_Toc501990206"/>
      <w:bookmarkEnd w:id="82"/>
      <w:bookmarkEnd w:id="83"/>
      <w:bookmarkEnd w:id="84"/>
      <w:bookmarkEnd w:id="85"/>
      <w:bookmarkEnd w:id="86"/>
      <w:bookmarkEnd w:id="87"/>
      <w:r>
        <w:t>Pending Start-Stop – Landlord - Tenant</w:t>
      </w:r>
      <w:bookmarkEnd w:id="88"/>
    </w:p>
    <w:bookmarkStart w:id="89" w:name="_MON_1573999297"/>
    <w:bookmarkEnd w:id="89"/>
    <w:bookmarkStart w:id="90" w:name="_MON_1346829050"/>
    <w:bookmarkEnd w:id="90"/>
    <w:p w14:paraId="5A6C6A9A" w14:textId="6D220B64" w:rsidR="00CE7F2A" w:rsidRDefault="000E5315">
      <w:pPr>
        <w:pStyle w:val="BodyText"/>
        <w:ind w:left="0"/>
      </w:pPr>
      <w:r>
        <w:object w:dxaOrig="1508" w:dyaOrig="984" w14:anchorId="4E1BFDDA">
          <v:shape id="_x0000_i1035" type="#_x0000_t75" style="width:75.75pt;height:48.75pt" o:ole="">
            <v:imagedata r:id="rId29" o:title=""/>
          </v:shape>
          <o:OLEObject Type="Embed" ProgID="Word.Document.8" ShapeID="_x0000_i1035" DrawAspect="Icon" ObjectID="_1575733224" r:id="rId30">
            <o:FieldCodes>\s</o:FieldCodes>
          </o:OLEObject>
        </w:object>
      </w:r>
    </w:p>
    <w:p w14:paraId="5A6C6A9B" w14:textId="610F905A" w:rsidR="00CE7F2A" w:rsidRDefault="00CE7F2A">
      <w:pPr>
        <w:pStyle w:val="Heading3"/>
      </w:pPr>
      <w:bookmarkStart w:id="91" w:name="LLAgreement"/>
      <w:bookmarkStart w:id="92" w:name="_Toc274659595"/>
      <w:bookmarkStart w:id="93" w:name="_Hlk500257786"/>
      <w:bookmarkStart w:id="94" w:name="_Toc501990207"/>
      <w:bookmarkEnd w:id="91"/>
      <w:r>
        <w:t>Landlord Agreement</w:t>
      </w:r>
      <w:bookmarkEnd w:id="94"/>
      <w:r>
        <w:t xml:space="preserve"> </w:t>
      </w:r>
      <w:bookmarkEnd w:id="92"/>
    </w:p>
    <w:bookmarkStart w:id="95" w:name="_MON_1573998035"/>
    <w:bookmarkEnd w:id="93"/>
    <w:bookmarkEnd w:id="95"/>
    <w:bookmarkStart w:id="96" w:name="_MON_1346829241"/>
    <w:bookmarkEnd w:id="96"/>
    <w:p w14:paraId="5A6C6A9C" w14:textId="37A02187" w:rsidR="00CE7F2A" w:rsidRDefault="00D902A1">
      <w:pPr>
        <w:pStyle w:val="BodyText"/>
        <w:ind w:left="0"/>
      </w:pPr>
      <w:r>
        <w:object w:dxaOrig="1508" w:dyaOrig="984" w14:anchorId="1533164E">
          <v:shape id="_x0000_i1036" type="#_x0000_t75" style="width:75.75pt;height:48.75pt" o:ole="">
            <v:imagedata r:id="rId31" o:title=""/>
          </v:shape>
          <o:OLEObject Type="Embed" ProgID="Word.Document.8" ShapeID="_x0000_i1036" DrawAspect="Icon" ObjectID="_1575733225" r:id="rId32">
            <o:FieldCodes>\s</o:FieldCodes>
          </o:OLEObject>
        </w:object>
      </w:r>
    </w:p>
    <w:p w14:paraId="3E581D98" w14:textId="56F7FDA5" w:rsidR="000E5315" w:rsidRDefault="000E5315" w:rsidP="000E5315">
      <w:pPr>
        <w:pStyle w:val="Heading3"/>
      </w:pPr>
      <w:bookmarkStart w:id="97" w:name="_Service_Agreement"/>
      <w:bookmarkStart w:id="98" w:name="_Toc501990208"/>
      <w:bookmarkEnd w:id="97"/>
      <w:r>
        <w:t>Service Agreement</w:t>
      </w:r>
      <w:bookmarkEnd w:id="98"/>
      <w:r>
        <w:t xml:space="preserve"> </w:t>
      </w:r>
    </w:p>
    <w:bookmarkStart w:id="99" w:name="_MON_1573999482"/>
    <w:bookmarkEnd w:id="99"/>
    <w:p w14:paraId="5A6C6A9D" w14:textId="302A58F1" w:rsidR="00CE7F2A" w:rsidRDefault="000E5315" w:rsidP="008A26DE">
      <w:r>
        <w:object w:dxaOrig="1508" w:dyaOrig="984" w14:anchorId="63A2D8C2">
          <v:shape id="_x0000_i1037" type="#_x0000_t75" style="width:75.75pt;height:48.75pt" o:ole="">
            <v:imagedata r:id="rId33" o:title=""/>
          </v:shape>
          <o:OLEObject Type="Embed" ProgID="Word.Document.8" ShapeID="_x0000_i1037" DrawAspect="Icon" ObjectID="_1575733226" r:id="rId34">
            <o:FieldCodes>\s</o:FieldCodes>
          </o:OLEObject>
        </w:object>
      </w:r>
    </w:p>
    <w:p w14:paraId="5A6C6A9E" w14:textId="77777777" w:rsidR="00CE7F2A" w:rsidRDefault="00CE7F2A">
      <w:pPr>
        <w:pStyle w:val="BodyText"/>
        <w:ind w:left="0"/>
        <w:rPr>
          <w:lang w:eastAsia="en-US"/>
        </w:rPr>
      </w:pPr>
    </w:p>
    <w:sectPr w:rsidR="00CE7F2A" w:rsidSect="00432EF7">
      <w:headerReference w:type="default" r:id="rId35"/>
      <w:footerReference w:type="even" r:id="rId36"/>
      <w:footerReference w:type="default" r:id="rId37"/>
      <w:footerReference w:type="first" r:id="rId38"/>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A1E57" w14:textId="77777777" w:rsidR="0066022F" w:rsidRDefault="0066022F">
      <w:r>
        <w:separator/>
      </w:r>
    </w:p>
  </w:endnote>
  <w:endnote w:type="continuationSeparator" w:id="0">
    <w:p w14:paraId="010B090F" w14:textId="77777777" w:rsidR="0066022F" w:rsidRDefault="00660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6AB9" w14:textId="77777777" w:rsidR="00A4444D" w:rsidRDefault="00A444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A6C6ABA" w14:textId="77777777" w:rsidR="00A4444D" w:rsidRDefault="00A444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6ABB" w14:textId="1236F50C" w:rsidR="00A4444D" w:rsidRDefault="00A4444D">
    <w:pPr>
      <w:pStyle w:val="Footer"/>
      <w:jc w:val="right"/>
    </w:pPr>
    <w:r>
      <w:fldChar w:fldCharType="begin"/>
    </w:r>
    <w:r>
      <w:instrText xml:space="preserve"> PAGE   \* MERGEFORMAT </w:instrText>
    </w:r>
    <w:r>
      <w:fldChar w:fldCharType="separate"/>
    </w:r>
    <w:r w:rsidR="000B4493">
      <w:rPr>
        <w:noProof/>
      </w:rPr>
      <w:t>36</w:t>
    </w:r>
    <w:r>
      <w:rPr>
        <w:noProof/>
      </w:rPr>
      <w:fldChar w:fldCharType="end"/>
    </w:r>
  </w:p>
  <w:p w14:paraId="5A6C6ABC" w14:textId="77777777" w:rsidR="00A4444D" w:rsidRDefault="00A4444D">
    <w:pPr>
      <w:pStyle w:val="Header"/>
      <w:rPr>
        <w:color w:val="17365D"/>
      </w:rPr>
    </w:pPr>
    <w:r>
      <w:rPr>
        <w:color w:val="17365D"/>
      </w:rPr>
      <w:t xml:space="preserve">3.3.6.2 C2M.CCB.v2.6.Start Premise Based Service For Landlord - Tenant </w:t>
    </w:r>
  </w:p>
  <w:p w14:paraId="5A6C6ABD" w14:textId="77777777" w:rsidR="00A4444D" w:rsidRPr="005F2720" w:rsidRDefault="00A4444D" w:rsidP="003E6D80">
    <w:pPr>
      <w:pStyle w:val="Header"/>
      <w:jc w:val="center"/>
      <w:rPr>
        <w:color w:val="17365D"/>
      </w:rPr>
    </w:pPr>
    <w:r>
      <w:rPr>
        <w:rFonts w:ascii="Arial" w:hAnsi="Arial" w:cs="Arial"/>
        <w:b/>
        <w:bCs/>
        <w:color w:val="000000"/>
        <w:sz w:val="12"/>
        <w:szCs w:val="12"/>
        <w:lang w:eastAsia="en-US"/>
      </w:rPr>
      <w:t>Copyright © 2017, Oracle. All rights reserved.</w:t>
    </w:r>
  </w:p>
  <w:p w14:paraId="5A6C6ABE" w14:textId="77777777" w:rsidR="00A4444D" w:rsidRDefault="00A4444D" w:rsidP="003E6D80">
    <w:pPr>
      <w:pStyle w:val="Header"/>
      <w:jc w:val="center"/>
      <w:rPr>
        <w:color w:val="17365D"/>
      </w:rPr>
    </w:pPr>
  </w:p>
  <w:p w14:paraId="5A6C6ABF" w14:textId="77777777" w:rsidR="00A4444D" w:rsidRDefault="00A444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6AC0" w14:textId="77777777" w:rsidR="00A4444D" w:rsidRDefault="00A4444D">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D7167" w14:textId="77777777" w:rsidR="0066022F" w:rsidRDefault="0066022F">
      <w:r>
        <w:separator/>
      </w:r>
    </w:p>
  </w:footnote>
  <w:footnote w:type="continuationSeparator" w:id="0">
    <w:p w14:paraId="1B253975" w14:textId="77777777" w:rsidR="0066022F" w:rsidRDefault="00660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6AB6" w14:textId="77777777" w:rsidR="00A4444D" w:rsidRDefault="00A4444D">
    <w:pPr>
      <w:pStyle w:val="Header"/>
      <w:rPr>
        <w:color w:val="17365D"/>
      </w:rPr>
    </w:pPr>
    <w:r>
      <w:rPr>
        <w:color w:val="17365D"/>
      </w:rPr>
      <w:t xml:space="preserve">3.3.6.2 C2M.CCB.v2.6.Start Premise Based Service For Landlord - Tenant </w:t>
    </w:r>
  </w:p>
  <w:p w14:paraId="5A6C6AB7" w14:textId="77777777" w:rsidR="00A4444D" w:rsidRDefault="00A4444D">
    <w:pPr>
      <w:pStyle w:val="Header"/>
      <w:framePr w:hSpace="187" w:wrap="auto" w:vAnchor="text" w:hAnchor="margin" w:xAlign="right" w:y="1"/>
    </w:pPr>
  </w:p>
  <w:p w14:paraId="5A6C6AB8" w14:textId="77777777" w:rsidR="00A4444D" w:rsidRDefault="00A44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E1E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2"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0"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1"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4"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6"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4"/>
  </w:num>
  <w:num w:numId="2">
    <w:abstractNumId w:val="10"/>
  </w:num>
  <w:num w:numId="3">
    <w:abstractNumId w:val="7"/>
  </w:num>
  <w:num w:numId="4">
    <w:abstractNumId w:val="8"/>
  </w:num>
  <w:num w:numId="5">
    <w:abstractNumId w:val="12"/>
  </w:num>
  <w:num w:numId="6">
    <w:abstractNumId w:val="18"/>
  </w:num>
  <w:num w:numId="7">
    <w:abstractNumId w:val="26"/>
  </w:num>
  <w:num w:numId="8">
    <w:abstractNumId w:val="22"/>
  </w:num>
  <w:num w:numId="9">
    <w:abstractNumId w:val="6"/>
  </w:num>
  <w:num w:numId="10">
    <w:abstractNumId w:val="20"/>
  </w:num>
  <w:num w:numId="11">
    <w:abstractNumId w:val="19"/>
  </w:num>
  <w:num w:numId="12">
    <w:abstractNumId w:val="29"/>
  </w:num>
  <w:num w:numId="13">
    <w:abstractNumId w:val="11"/>
  </w:num>
  <w:num w:numId="14">
    <w:abstractNumId w:val="5"/>
  </w:num>
  <w:num w:numId="15">
    <w:abstractNumId w:val="27"/>
  </w:num>
  <w:num w:numId="16">
    <w:abstractNumId w:val="3"/>
  </w:num>
  <w:num w:numId="17">
    <w:abstractNumId w:val="25"/>
  </w:num>
  <w:num w:numId="18">
    <w:abstractNumId w:val="28"/>
  </w:num>
  <w:num w:numId="19">
    <w:abstractNumId w:val="16"/>
  </w:num>
  <w:num w:numId="20">
    <w:abstractNumId w:val="21"/>
  </w:num>
  <w:num w:numId="21">
    <w:abstractNumId w:val="15"/>
  </w:num>
  <w:num w:numId="22">
    <w:abstractNumId w:val="2"/>
  </w:num>
  <w:num w:numId="23">
    <w:abstractNumId w:val="13"/>
  </w:num>
  <w:num w:numId="24">
    <w:abstractNumId w:val="4"/>
  </w:num>
  <w:num w:numId="25">
    <w:abstractNumId w:val="24"/>
  </w:num>
  <w:num w:numId="26">
    <w:abstractNumId w:val="1"/>
  </w:num>
  <w:num w:numId="27">
    <w:abstractNumId w:val="17"/>
  </w:num>
  <w:num w:numId="28">
    <w:abstractNumId w:val="0"/>
  </w:num>
  <w:num w:numId="29">
    <w:abstractNumId w:val="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F9"/>
    <w:rsid w:val="00010BCE"/>
    <w:rsid w:val="000157D0"/>
    <w:rsid w:val="00027BF2"/>
    <w:rsid w:val="00027E71"/>
    <w:rsid w:val="0003695E"/>
    <w:rsid w:val="00057134"/>
    <w:rsid w:val="00061A7A"/>
    <w:rsid w:val="000727B4"/>
    <w:rsid w:val="0007574C"/>
    <w:rsid w:val="00091378"/>
    <w:rsid w:val="00094E7E"/>
    <w:rsid w:val="000A2B35"/>
    <w:rsid w:val="000B0061"/>
    <w:rsid w:val="000B1287"/>
    <w:rsid w:val="000B4493"/>
    <w:rsid w:val="000B7D0C"/>
    <w:rsid w:val="000C2F96"/>
    <w:rsid w:val="000C632A"/>
    <w:rsid w:val="000D4441"/>
    <w:rsid w:val="000D4B30"/>
    <w:rsid w:val="000D637F"/>
    <w:rsid w:val="000D6521"/>
    <w:rsid w:val="000E0D70"/>
    <w:rsid w:val="000E5315"/>
    <w:rsid w:val="00107B54"/>
    <w:rsid w:val="00110F1F"/>
    <w:rsid w:val="001123A6"/>
    <w:rsid w:val="00115121"/>
    <w:rsid w:val="001173C4"/>
    <w:rsid w:val="00121731"/>
    <w:rsid w:val="00136EFA"/>
    <w:rsid w:val="00164186"/>
    <w:rsid w:val="00166902"/>
    <w:rsid w:val="00167377"/>
    <w:rsid w:val="00171A1D"/>
    <w:rsid w:val="001724DF"/>
    <w:rsid w:val="00186910"/>
    <w:rsid w:val="00194AA5"/>
    <w:rsid w:val="001957FF"/>
    <w:rsid w:val="001A1D3F"/>
    <w:rsid w:val="001A2480"/>
    <w:rsid w:val="001A3545"/>
    <w:rsid w:val="001D64BB"/>
    <w:rsid w:val="001D6C66"/>
    <w:rsid w:val="001D7C5D"/>
    <w:rsid w:val="001E10A0"/>
    <w:rsid w:val="001E4564"/>
    <w:rsid w:val="001F1687"/>
    <w:rsid w:val="001F30D1"/>
    <w:rsid w:val="001F539A"/>
    <w:rsid w:val="00200570"/>
    <w:rsid w:val="00200E9E"/>
    <w:rsid w:val="00202789"/>
    <w:rsid w:val="00214A08"/>
    <w:rsid w:val="0024622D"/>
    <w:rsid w:val="00251985"/>
    <w:rsid w:val="00267DCC"/>
    <w:rsid w:val="00267E6B"/>
    <w:rsid w:val="0029259D"/>
    <w:rsid w:val="002A002C"/>
    <w:rsid w:val="002A4232"/>
    <w:rsid w:val="002A6EB8"/>
    <w:rsid w:val="002B2A47"/>
    <w:rsid w:val="002C2ABB"/>
    <w:rsid w:val="002C4351"/>
    <w:rsid w:val="002C7F47"/>
    <w:rsid w:val="002E2216"/>
    <w:rsid w:val="002F7890"/>
    <w:rsid w:val="00300455"/>
    <w:rsid w:val="00326D72"/>
    <w:rsid w:val="00331E3D"/>
    <w:rsid w:val="003347A7"/>
    <w:rsid w:val="003470F6"/>
    <w:rsid w:val="003532D3"/>
    <w:rsid w:val="00391FF7"/>
    <w:rsid w:val="00397B41"/>
    <w:rsid w:val="003A5AB3"/>
    <w:rsid w:val="003A67E3"/>
    <w:rsid w:val="003B1407"/>
    <w:rsid w:val="003B2A7C"/>
    <w:rsid w:val="003B468F"/>
    <w:rsid w:val="003D6959"/>
    <w:rsid w:val="003D7D41"/>
    <w:rsid w:val="003E1EEA"/>
    <w:rsid w:val="003E3A61"/>
    <w:rsid w:val="003E6D80"/>
    <w:rsid w:val="003F59BB"/>
    <w:rsid w:val="003F7693"/>
    <w:rsid w:val="004001B1"/>
    <w:rsid w:val="00405C88"/>
    <w:rsid w:val="00414E30"/>
    <w:rsid w:val="00416751"/>
    <w:rsid w:val="00420372"/>
    <w:rsid w:val="00426A3E"/>
    <w:rsid w:val="00432EF7"/>
    <w:rsid w:val="004350F7"/>
    <w:rsid w:val="004364FF"/>
    <w:rsid w:val="00436F6A"/>
    <w:rsid w:val="00450111"/>
    <w:rsid w:val="00452FAF"/>
    <w:rsid w:val="004870C3"/>
    <w:rsid w:val="004B63BE"/>
    <w:rsid w:val="004F0C0E"/>
    <w:rsid w:val="004F2351"/>
    <w:rsid w:val="004F73FE"/>
    <w:rsid w:val="004F796C"/>
    <w:rsid w:val="00513F60"/>
    <w:rsid w:val="00514149"/>
    <w:rsid w:val="00514E14"/>
    <w:rsid w:val="00517CB0"/>
    <w:rsid w:val="00520327"/>
    <w:rsid w:val="00537442"/>
    <w:rsid w:val="00550EB5"/>
    <w:rsid w:val="00554BD1"/>
    <w:rsid w:val="00556DD2"/>
    <w:rsid w:val="00571C77"/>
    <w:rsid w:val="00573714"/>
    <w:rsid w:val="00594B33"/>
    <w:rsid w:val="005A7FFE"/>
    <w:rsid w:val="005B186D"/>
    <w:rsid w:val="005B38EB"/>
    <w:rsid w:val="005B55F6"/>
    <w:rsid w:val="005C6825"/>
    <w:rsid w:val="005E6615"/>
    <w:rsid w:val="006004CE"/>
    <w:rsid w:val="00605DC5"/>
    <w:rsid w:val="00614E58"/>
    <w:rsid w:val="0066022F"/>
    <w:rsid w:val="00666D4D"/>
    <w:rsid w:val="0067368A"/>
    <w:rsid w:val="00696E05"/>
    <w:rsid w:val="006A2BED"/>
    <w:rsid w:val="006A5D86"/>
    <w:rsid w:val="006C3CBA"/>
    <w:rsid w:val="006D2A97"/>
    <w:rsid w:val="006D38CB"/>
    <w:rsid w:val="006D4AB9"/>
    <w:rsid w:val="006E0DEE"/>
    <w:rsid w:val="00704E2F"/>
    <w:rsid w:val="007173BD"/>
    <w:rsid w:val="007205B9"/>
    <w:rsid w:val="00723B36"/>
    <w:rsid w:val="0073703F"/>
    <w:rsid w:val="00751B29"/>
    <w:rsid w:val="00755D07"/>
    <w:rsid w:val="00764F71"/>
    <w:rsid w:val="007774B8"/>
    <w:rsid w:val="00783EEA"/>
    <w:rsid w:val="00791CDF"/>
    <w:rsid w:val="00792F18"/>
    <w:rsid w:val="00793ACD"/>
    <w:rsid w:val="00797E8A"/>
    <w:rsid w:val="007A36A7"/>
    <w:rsid w:val="007B3CBB"/>
    <w:rsid w:val="007B3FEE"/>
    <w:rsid w:val="007B4621"/>
    <w:rsid w:val="007B5635"/>
    <w:rsid w:val="007B74CD"/>
    <w:rsid w:val="007C0763"/>
    <w:rsid w:val="007D5B67"/>
    <w:rsid w:val="007E4C82"/>
    <w:rsid w:val="007F4EFD"/>
    <w:rsid w:val="007F6533"/>
    <w:rsid w:val="00807CA8"/>
    <w:rsid w:val="0081408A"/>
    <w:rsid w:val="00820B6A"/>
    <w:rsid w:val="008212D2"/>
    <w:rsid w:val="00826020"/>
    <w:rsid w:val="0083023E"/>
    <w:rsid w:val="00842C9B"/>
    <w:rsid w:val="00846351"/>
    <w:rsid w:val="008638C4"/>
    <w:rsid w:val="00863DFE"/>
    <w:rsid w:val="00873EFB"/>
    <w:rsid w:val="00874D21"/>
    <w:rsid w:val="00883017"/>
    <w:rsid w:val="00892B55"/>
    <w:rsid w:val="008A26DE"/>
    <w:rsid w:val="008A2CB4"/>
    <w:rsid w:val="008F1494"/>
    <w:rsid w:val="0090581F"/>
    <w:rsid w:val="009076B0"/>
    <w:rsid w:val="00907C68"/>
    <w:rsid w:val="009144FE"/>
    <w:rsid w:val="00921432"/>
    <w:rsid w:val="00930C34"/>
    <w:rsid w:val="00934B94"/>
    <w:rsid w:val="00942A8A"/>
    <w:rsid w:val="00961843"/>
    <w:rsid w:val="009669EE"/>
    <w:rsid w:val="00967DCE"/>
    <w:rsid w:val="009C4E58"/>
    <w:rsid w:val="009C716F"/>
    <w:rsid w:val="009D6A6F"/>
    <w:rsid w:val="009E1D11"/>
    <w:rsid w:val="009E30C9"/>
    <w:rsid w:val="00A02A84"/>
    <w:rsid w:val="00A04994"/>
    <w:rsid w:val="00A3062D"/>
    <w:rsid w:val="00A37B29"/>
    <w:rsid w:val="00A4444D"/>
    <w:rsid w:val="00A44D99"/>
    <w:rsid w:val="00A47B9C"/>
    <w:rsid w:val="00A47C17"/>
    <w:rsid w:val="00A515AB"/>
    <w:rsid w:val="00A61BE5"/>
    <w:rsid w:val="00A64D6F"/>
    <w:rsid w:val="00A665B5"/>
    <w:rsid w:val="00A770DB"/>
    <w:rsid w:val="00A805B7"/>
    <w:rsid w:val="00A81A36"/>
    <w:rsid w:val="00AA3458"/>
    <w:rsid w:val="00AA4F18"/>
    <w:rsid w:val="00AA548C"/>
    <w:rsid w:val="00AC4E14"/>
    <w:rsid w:val="00AD3555"/>
    <w:rsid w:val="00AE1B2C"/>
    <w:rsid w:val="00B04EAF"/>
    <w:rsid w:val="00B07D64"/>
    <w:rsid w:val="00B1193C"/>
    <w:rsid w:val="00B121EA"/>
    <w:rsid w:val="00B230EE"/>
    <w:rsid w:val="00B37A46"/>
    <w:rsid w:val="00B40C2B"/>
    <w:rsid w:val="00B67F94"/>
    <w:rsid w:val="00B83256"/>
    <w:rsid w:val="00B83577"/>
    <w:rsid w:val="00B934A8"/>
    <w:rsid w:val="00BA3903"/>
    <w:rsid w:val="00BA643E"/>
    <w:rsid w:val="00BC06E4"/>
    <w:rsid w:val="00BC4F4B"/>
    <w:rsid w:val="00BC5074"/>
    <w:rsid w:val="00BC620F"/>
    <w:rsid w:val="00BD1FB2"/>
    <w:rsid w:val="00BD5A37"/>
    <w:rsid w:val="00BE27CB"/>
    <w:rsid w:val="00BE658F"/>
    <w:rsid w:val="00BE7DB6"/>
    <w:rsid w:val="00BF1004"/>
    <w:rsid w:val="00BF2132"/>
    <w:rsid w:val="00C3618C"/>
    <w:rsid w:val="00C416AA"/>
    <w:rsid w:val="00C50EE0"/>
    <w:rsid w:val="00C61405"/>
    <w:rsid w:val="00C640F6"/>
    <w:rsid w:val="00C649AF"/>
    <w:rsid w:val="00C94171"/>
    <w:rsid w:val="00CB5C26"/>
    <w:rsid w:val="00CC146F"/>
    <w:rsid w:val="00CC197C"/>
    <w:rsid w:val="00CC3B2F"/>
    <w:rsid w:val="00CE2FC7"/>
    <w:rsid w:val="00CE7F2A"/>
    <w:rsid w:val="00CF5283"/>
    <w:rsid w:val="00D035B4"/>
    <w:rsid w:val="00D1224F"/>
    <w:rsid w:val="00D23CC8"/>
    <w:rsid w:val="00D33DD2"/>
    <w:rsid w:val="00D350EC"/>
    <w:rsid w:val="00D372B2"/>
    <w:rsid w:val="00D42399"/>
    <w:rsid w:val="00D45B23"/>
    <w:rsid w:val="00D47B7D"/>
    <w:rsid w:val="00D53691"/>
    <w:rsid w:val="00D57CA6"/>
    <w:rsid w:val="00D76BA4"/>
    <w:rsid w:val="00D8039D"/>
    <w:rsid w:val="00D83E34"/>
    <w:rsid w:val="00D878E2"/>
    <w:rsid w:val="00D902A1"/>
    <w:rsid w:val="00D9245C"/>
    <w:rsid w:val="00DA3B64"/>
    <w:rsid w:val="00DA4D4F"/>
    <w:rsid w:val="00DA56D5"/>
    <w:rsid w:val="00DB5791"/>
    <w:rsid w:val="00DC41D0"/>
    <w:rsid w:val="00DC6D99"/>
    <w:rsid w:val="00DE0390"/>
    <w:rsid w:val="00DE1C94"/>
    <w:rsid w:val="00DE7A8A"/>
    <w:rsid w:val="00DE7EF9"/>
    <w:rsid w:val="00DF65A5"/>
    <w:rsid w:val="00E10AA6"/>
    <w:rsid w:val="00E208A4"/>
    <w:rsid w:val="00E21284"/>
    <w:rsid w:val="00E27193"/>
    <w:rsid w:val="00E30DFB"/>
    <w:rsid w:val="00E46D5E"/>
    <w:rsid w:val="00E56190"/>
    <w:rsid w:val="00E71089"/>
    <w:rsid w:val="00E80AFD"/>
    <w:rsid w:val="00E84B0E"/>
    <w:rsid w:val="00EB6A47"/>
    <w:rsid w:val="00EB756D"/>
    <w:rsid w:val="00EC4ED6"/>
    <w:rsid w:val="00ED0047"/>
    <w:rsid w:val="00ED7BB5"/>
    <w:rsid w:val="00EE264C"/>
    <w:rsid w:val="00EF1A96"/>
    <w:rsid w:val="00F056C2"/>
    <w:rsid w:val="00F06926"/>
    <w:rsid w:val="00F20FF9"/>
    <w:rsid w:val="00F22968"/>
    <w:rsid w:val="00F23F63"/>
    <w:rsid w:val="00F25C62"/>
    <w:rsid w:val="00F305BF"/>
    <w:rsid w:val="00F32D18"/>
    <w:rsid w:val="00F347C0"/>
    <w:rsid w:val="00F34DEC"/>
    <w:rsid w:val="00F409DE"/>
    <w:rsid w:val="00F4142F"/>
    <w:rsid w:val="00F46582"/>
    <w:rsid w:val="00F52F0E"/>
    <w:rsid w:val="00F547CB"/>
    <w:rsid w:val="00F7175A"/>
    <w:rsid w:val="00F7180E"/>
    <w:rsid w:val="00F84D1B"/>
    <w:rsid w:val="00F96DB6"/>
    <w:rsid w:val="00FA042E"/>
    <w:rsid w:val="00FA1EAC"/>
    <w:rsid w:val="00FA642E"/>
    <w:rsid w:val="00FB1539"/>
    <w:rsid w:val="00FB2F5D"/>
    <w:rsid w:val="00FC6ECF"/>
    <w:rsid w:val="00FD7054"/>
    <w:rsid w:val="00FE6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C64D0"/>
  <w15:docId w15:val="{918BEBA9-514A-4BC6-8797-1E5743B0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EAC"/>
    <w:rPr>
      <w:rFonts w:ascii="Book Antiqua" w:hAnsi="Book Antiqua"/>
      <w:lang w:eastAsia="es-ES"/>
    </w:rPr>
  </w:style>
  <w:style w:type="paragraph" w:styleId="Heading1">
    <w:name w:val="heading 1"/>
    <w:basedOn w:val="Normal"/>
    <w:next w:val="BodyText"/>
    <w:qFormat/>
    <w:rsid w:val="00FA1EAC"/>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FA1EAC"/>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FA1EAC"/>
    <w:pPr>
      <w:keepNext/>
      <w:keepLines/>
      <w:ind w:left="0"/>
      <w:outlineLvl w:val="2"/>
    </w:pPr>
    <w:rPr>
      <w:b/>
      <w:sz w:val="24"/>
    </w:rPr>
  </w:style>
  <w:style w:type="paragraph" w:styleId="Heading4">
    <w:name w:val="heading 4"/>
    <w:basedOn w:val="BodyText"/>
    <w:next w:val="BodyText"/>
    <w:qFormat/>
    <w:rsid w:val="00FA1EAC"/>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FA1EAC"/>
    <w:pPr>
      <w:keepNext/>
      <w:keepLines/>
      <w:outlineLvl w:val="4"/>
    </w:pPr>
    <w:rPr>
      <w:b/>
      <w:i/>
    </w:rPr>
  </w:style>
  <w:style w:type="paragraph" w:styleId="Heading6">
    <w:name w:val="heading 6"/>
    <w:basedOn w:val="Normal"/>
    <w:next w:val="NormalIndent"/>
    <w:qFormat/>
    <w:rsid w:val="00FA1EAC"/>
    <w:pPr>
      <w:ind w:left="720"/>
      <w:outlineLvl w:val="5"/>
    </w:pPr>
    <w:rPr>
      <w:rFonts w:ascii="Times" w:hAnsi="Times"/>
      <w:u w:val="single"/>
    </w:rPr>
  </w:style>
  <w:style w:type="paragraph" w:styleId="Heading7">
    <w:name w:val="heading 7"/>
    <w:basedOn w:val="Normal"/>
    <w:next w:val="NormalIndent"/>
    <w:qFormat/>
    <w:rsid w:val="00FA1EAC"/>
    <w:pPr>
      <w:ind w:left="720"/>
      <w:outlineLvl w:val="6"/>
    </w:pPr>
    <w:rPr>
      <w:rFonts w:ascii="Times" w:hAnsi="Times"/>
      <w:i/>
    </w:rPr>
  </w:style>
  <w:style w:type="paragraph" w:styleId="Heading8">
    <w:name w:val="heading 8"/>
    <w:basedOn w:val="Normal"/>
    <w:next w:val="NormalIndent"/>
    <w:qFormat/>
    <w:rsid w:val="00FA1EAC"/>
    <w:pPr>
      <w:ind w:left="720"/>
      <w:outlineLvl w:val="7"/>
    </w:pPr>
    <w:rPr>
      <w:rFonts w:ascii="Times" w:hAnsi="Times"/>
      <w:i/>
    </w:rPr>
  </w:style>
  <w:style w:type="paragraph" w:styleId="Heading9">
    <w:name w:val="heading 9"/>
    <w:basedOn w:val="Normal"/>
    <w:next w:val="NormalIndent"/>
    <w:qFormat/>
    <w:rsid w:val="00FA1EAC"/>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FA1EAC"/>
    <w:pPr>
      <w:spacing w:before="120" w:after="120"/>
      <w:ind w:left="2520"/>
    </w:pPr>
  </w:style>
  <w:style w:type="paragraph" w:styleId="NormalIndent">
    <w:name w:val="Normal Indent"/>
    <w:basedOn w:val="Normal"/>
    <w:semiHidden/>
    <w:rsid w:val="00FA1EAC"/>
    <w:pPr>
      <w:ind w:left="720"/>
    </w:pPr>
  </w:style>
  <w:style w:type="paragraph" w:styleId="TOC3">
    <w:name w:val="toc 3"/>
    <w:basedOn w:val="Normal"/>
    <w:next w:val="Normal"/>
    <w:uiPriority w:val="39"/>
    <w:qFormat/>
    <w:rsid w:val="00FA1EAC"/>
    <w:pPr>
      <w:ind w:left="400"/>
    </w:pPr>
    <w:rPr>
      <w:rFonts w:ascii="Calibri" w:hAnsi="Calibri"/>
      <w:i/>
      <w:iCs/>
    </w:rPr>
  </w:style>
  <w:style w:type="paragraph" w:styleId="TOC2">
    <w:name w:val="toc 2"/>
    <w:basedOn w:val="Normal"/>
    <w:next w:val="Normal"/>
    <w:uiPriority w:val="39"/>
    <w:qFormat/>
    <w:rsid w:val="00FA1EAC"/>
    <w:pPr>
      <w:ind w:left="200"/>
    </w:pPr>
    <w:rPr>
      <w:rFonts w:ascii="Calibri" w:hAnsi="Calibri"/>
      <w:smallCaps/>
    </w:rPr>
  </w:style>
  <w:style w:type="paragraph" w:styleId="Footer">
    <w:name w:val="footer"/>
    <w:basedOn w:val="Normal"/>
    <w:semiHidden/>
    <w:rsid w:val="00FA1EAC"/>
    <w:pPr>
      <w:tabs>
        <w:tab w:val="right" w:pos="7920"/>
      </w:tabs>
    </w:pPr>
    <w:rPr>
      <w:sz w:val="16"/>
    </w:rPr>
  </w:style>
  <w:style w:type="paragraph" w:styleId="Header">
    <w:name w:val="header"/>
    <w:basedOn w:val="Normal"/>
    <w:semiHidden/>
    <w:rsid w:val="00FA1EAC"/>
    <w:pPr>
      <w:tabs>
        <w:tab w:val="right" w:pos="10440"/>
      </w:tabs>
    </w:pPr>
    <w:rPr>
      <w:sz w:val="16"/>
    </w:rPr>
  </w:style>
  <w:style w:type="paragraph" w:styleId="Title">
    <w:name w:val="Title"/>
    <w:basedOn w:val="Normal"/>
    <w:qFormat/>
    <w:rsid w:val="00FA1EAC"/>
    <w:pPr>
      <w:keepLines/>
      <w:spacing w:after="120"/>
      <w:ind w:left="2520" w:right="720"/>
    </w:pPr>
    <w:rPr>
      <w:sz w:val="48"/>
    </w:rPr>
  </w:style>
  <w:style w:type="paragraph" w:customStyle="1" w:styleId="TableText">
    <w:name w:val="Table Text"/>
    <w:basedOn w:val="Normal"/>
    <w:rsid w:val="00FA1EAC"/>
    <w:pPr>
      <w:keepLines/>
    </w:pPr>
    <w:rPr>
      <w:sz w:val="16"/>
    </w:rPr>
  </w:style>
  <w:style w:type="paragraph" w:customStyle="1" w:styleId="HeadingBar">
    <w:name w:val="Heading Bar"/>
    <w:basedOn w:val="Normal"/>
    <w:next w:val="Heading3"/>
    <w:rsid w:val="00FA1EAC"/>
    <w:pPr>
      <w:keepNext/>
      <w:keepLines/>
      <w:shd w:val="solid" w:color="auto" w:fill="auto"/>
      <w:spacing w:before="240"/>
      <w:ind w:right="7920"/>
    </w:pPr>
    <w:rPr>
      <w:color w:val="FFFFFF"/>
      <w:sz w:val="8"/>
    </w:rPr>
  </w:style>
  <w:style w:type="paragraph" w:customStyle="1" w:styleId="TitleBar">
    <w:name w:val="Title Bar"/>
    <w:basedOn w:val="Normal"/>
    <w:rsid w:val="00FA1EAC"/>
    <w:pPr>
      <w:keepNext/>
      <w:pageBreakBefore/>
      <w:shd w:val="solid" w:color="auto" w:fill="auto"/>
      <w:spacing w:before="1680"/>
      <w:ind w:left="2520" w:right="720"/>
    </w:pPr>
    <w:rPr>
      <w:sz w:val="36"/>
    </w:rPr>
  </w:style>
  <w:style w:type="paragraph" w:customStyle="1" w:styleId="TOCHeading1">
    <w:name w:val="TOC Heading1"/>
    <w:basedOn w:val="Normal"/>
    <w:rsid w:val="00FA1EAC"/>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FA1EAC"/>
    <w:rPr>
      <w:rFonts w:ascii="Book Antiqua" w:hAnsi="Book Antiqua"/>
      <w:color w:val="0000FF"/>
    </w:rPr>
  </w:style>
  <w:style w:type="paragraph" w:customStyle="1" w:styleId="TableHeading">
    <w:name w:val="Table Heading"/>
    <w:basedOn w:val="TableText"/>
    <w:rsid w:val="00FA1EAC"/>
    <w:pPr>
      <w:spacing w:before="120" w:after="120"/>
    </w:pPr>
    <w:rPr>
      <w:b/>
    </w:rPr>
  </w:style>
  <w:style w:type="character" w:styleId="PageNumber">
    <w:name w:val="page number"/>
    <w:basedOn w:val="DefaultParagraphFont"/>
    <w:semiHidden/>
    <w:rsid w:val="00FA1EAC"/>
    <w:rPr>
      <w:rFonts w:ascii="Book Antiqua" w:hAnsi="Book Antiqua"/>
    </w:rPr>
  </w:style>
  <w:style w:type="paragraph" w:customStyle="1" w:styleId="RouteTitle">
    <w:name w:val="Route Title"/>
    <w:basedOn w:val="Normal"/>
    <w:rsid w:val="00FA1EAC"/>
    <w:pPr>
      <w:keepLines/>
      <w:spacing w:after="120"/>
      <w:ind w:left="2520" w:right="720"/>
    </w:pPr>
    <w:rPr>
      <w:sz w:val="36"/>
    </w:rPr>
  </w:style>
  <w:style w:type="paragraph" w:customStyle="1" w:styleId="Title-Major">
    <w:name w:val="Title-Major"/>
    <w:basedOn w:val="Title"/>
    <w:rsid w:val="00FA1EAC"/>
    <w:rPr>
      <w:smallCaps/>
    </w:rPr>
  </w:style>
  <w:style w:type="paragraph" w:customStyle="1" w:styleId="Note">
    <w:name w:val="Note"/>
    <w:basedOn w:val="BodyText"/>
    <w:rsid w:val="00FA1EAC"/>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FA1EAC"/>
    <w:pPr>
      <w:keepLines/>
      <w:spacing w:before="60" w:after="60"/>
      <w:ind w:left="3096" w:hanging="216"/>
    </w:pPr>
  </w:style>
  <w:style w:type="paragraph" w:customStyle="1" w:styleId="Checklist">
    <w:name w:val="Checklist"/>
    <w:basedOn w:val="Bullet"/>
    <w:rsid w:val="00FA1EAC"/>
    <w:pPr>
      <w:ind w:left="3427" w:hanging="547"/>
    </w:pPr>
  </w:style>
  <w:style w:type="paragraph" w:customStyle="1" w:styleId="Checklist-X">
    <w:name w:val="Checklist-X"/>
    <w:basedOn w:val="Checklist"/>
    <w:rsid w:val="00FA1EAC"/>
  </w:style>
  <w:style w:type="paragraph" w:customStyle="1" w:styleId="InfoBox">
    <w:name w:val="Info Box"/>
    <w:basedOn w:val="BodyText"/>
    <w:rsid w:val="00FA1EAC"/>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FA1EAC"/>
    <w:pPr>
      <w:spacing w:before="60" w:after="60"/>
      <w:ind w:left="3240" w:hanging="360"/>
    </w:pPr>
  </w:style>
  <w:style w:type="paragraph" w:styleId="TOC1">
    <w:name w:val="toc 1"/>
    <w:basedOn w:val="Normal"/>
    <w:next w:val="Normal"/>
    <w:semiHidden/>
    <w:qFormat/>
    <w:rsid w:val="00FA1EAC"/>
    <w:pPr>
      <w:spacing w:before="120" w:after="120"/>
    </w:pPr>
    <w:rPr>
      <w:rFonts w:ascii="Calibri" w:hAnsi="Calibri"/>
      <w:b/>
      <w:bCs/>
      <w:caps/>
    </w:rPr>
  </w:style>
  <w:style w:type="paragraph" w:styleId="TOC4">
    <w:name w:val="toc 4"/>
    <w:basedOn w:val="Normal"/>
    <w:next w:val="Normal"/>
    <w:semiHidden/>
    <w:rsid w:val="00FA1EAC"/>
    <w:pPr>
      <w:ind w:left="600"/>
    </w:pPr>
    <w:rPr>
      <w:rFonts w:ascii="Calibri" w:hAnsi="Calibri"/>
      <w:sz w:val="18"/>
      <w:szCs w:val="18"/>
    </w:rPr>
  </w:style>
  <w:style w:type="paragraph" w:styleId="TOC5">
    <w:name w:val="toc 5"/>
    <w:basedOn w:val="Normal"/>
    <w:next w:val="Normal"/>
    <w:semiHidden/>
    <w:rsid w:val="00FA1EAC"/>
    <w:pPr>
      <w:ind w:left="800"/>
    </w:pPr>
    <w:rPr>
      <w:rFonts w:ascii="Calibri" w:hAnsi="Calibri"/>
      <w:sz w:val="18"/>
      <w:szCs w:val="18"/>
    </w:rPr>
  </w:style>
  <w:style w:type="paragraph" w:customStyle="1" w:styleId="tty132">
    <w:name w:val="tty132"/>
    <w:basedOn w:val="Normal"/>
    <w:rsid w:val="00FA1EAC"/>
    <w:rPr>
      <w:rFonts w:ascii="Courier New" w:hAnsi="Courier New"/>
      <w:sz w:val="12"/>
    </w:rPr>
  </w:style>
  <w:style w:type="paragraph" w:customStyle="1" w:styleId="tty180">
    <w:name w:val="tty180"/>
    <w:basedOn w:val="Normal"/>
    <w:rsid w:val="00FA1EAC"/>
    <w:pPr>
      <w:ind w:right="-720"/>
    </w:pPr>
    <w:rPr>
      <w:rFonts w:ascii="Courier New" w:hAnsi="Courier New"/>
      <w:sz w:val="8"/>
    </w:rPr>
  </w:style>
  <w:style w:type="paragraph" w:customStyle="1" w:styleId="tty80">
    <w:name w:val="tty80"/>
    <w:basedOn w:val="Normal"/>
    <w:rsid w:val="00FA1EAC"/>
    <w:rPr>
      <w:rFonts w:ascii="Courier New" w:hAnsi="Courier New"/>
    </w:rPr>
  </w:style>
  <w:style w:type="paragraph" w:customStyle="1" w:styleId="tty80indent">
    <w:name w:val="tty80 indent"/>
    <w:basedOn w:val="tty80"/>
    <w:rsid w:val="00FA1EAC"/>
    <w:pPr>
      <w:ind w:left="2895"/>
    </w:pPr>
  </w:style>
  <w:style w:type="paragraph" w:styleId="BodyTextIndent">
    <w:name w:val="Body Text Indent"/>
    <w:basedOn w:val="Normal"/>
    <w:semiHidden/>
    <w:unhideWhenUsed/>
    <w:rsid w:val="00FA1EAC"/>
    <w:pPr>
      <w:spacing w:after="120"/>
      <w:ind w:left="360"/>
    </w:pPr>
  </w:style>
  <w:style w:type="paragraph" w:customStyle="1" w:styleId="NoteWide">
    <w:name w:val="Note Wide"/>
    <w:basedOn w:val="Note"/>
    <w:rsid w:val="00FA1EAC"/>
    <w:pPr>
      <w:ind w:right="2160"/>
    </w:pPr>
  </w:style>
  <w:style w:type="character" w:customStyle="1" w:styleId="BodyTextIndentChar">
    <w:name w:val="Body Text Indent Char"/>
    <w:basedOn w:val="DefaultParagraphFont"/>
    <w:semiHidden/>
    <w:rsid w:val="00FA1EAC"/>
    <w:rPr>
      <w:rFonts w:ascii="Book Antiqua" w:hAnsi="Book Antiqua"/>
      <w:lang w:eastAsia="es-ES"/>
    </w:rPr>
  </w:style>
  <w:style w:type="paragraph" w:customStyle="1" w:styleId="Copyrighttitles">
    <w:name w:val="Copyright titles"/>
    <w:basedOn w:val="Normal"/>
    <w:rsid w:val="00FA1EAC"/>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FA1EAC"/>
    <w:pPr>
      <w:spacing w:before="100"/>
    </w:pPr>
    <w:rPr>
      <w:rFonts w:ascii="Futura Bk BT" w:hAnsi="Futura Bk BT"/>
      <w:sz w:val="16"/>
      <w:lang w:eastAsia="en-US"/>
    </w:rPr>
  </w:style>
  <w:style w:type="character" w:customStyle="1" w:styleId="FooterChar">
    <w:name w:val="Footer Char"/>
    <w:basedOn w:val="DefaultParagraphFont"/>
    <w:rsid w:val="00FA1EAC"/>
    <w:rPr>
      <w:rFonts w:ascii="Book Antiqua" w:hAnsi="Book Antiqua"/>
      <w:sz w:val="16"/>
      <w:lang w:eastAsia="es-ES"/>
    </w:rPr>
  </w:style>
  <w:style w:type="paragraph" w:customStyle="1" w:styleId="table">
    <w:name w:val="table"/>
    <w:basedOn w:val="Normal"/>
    <w:rsid w:val="00FA1EAC"/>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FA1EAC"/>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FA1EAC"/>
    <w:rPr>
      <w:color w:val="0000FF"/>
      <w:u w:val="single"/>
    </w:rPr>
  </w:style>
  <w:style w:type="paragraph" w:styleId="BalloonText">
    <w:name w:val="Balloon Text"/>
    <w:basedOn w:val="Normal"/>
    <w:semiHidden/>
    <w:unhideWhenUsed/>
    <w:rsid w:val="00FA1EAC"/>
    <w:rPr>
      <w:rFonts w:ascii="Tahoma" w:hAnsi="Tahoma" w:cs="Tahoma"/>
      <w:sz w:val="16"/>
      <w:szCs w:val="16"/>
    </w:rPr>
  </w:style>
  <w:style w:type="character" w:customStyle="1" w:styleId="BalloonTextChar">
    <w:name w:val="Balloon Text Char"/>
    <w:basedOn w:val="DefaultParagraphFont"/>
    <w:semiHidden/>
    <w:rsid w:val="00FA1EAC"/>
    <w:rPr>
      <w:rFonts w:ascii="Tahoma" w:hAnsi="Tahoma" w:cs="Tahoma"/>
      <w:sz w:val="16"/>
      <w:szCs w:val="16"/>
      <w:lang w:eastAsia="es-ES"/>
    </w:rPr>
  </w:style>
  <w:style w:type="character" w:customStyle="1" w:styleId="BodyTextChar">
    <w:name w:val="Body Text Char"/>
    <w:basedOn w:val="DefaultParagraphFont"/>
    <w:semiHidden/>
    <w:rsid w:val="00FA1EAC"/>
    <w:rPr>
      <w:rFonts w:ascii="Book Antiqua" w:hAnsi="Book Antiqua"/>
      <w:lang w:eastAsia="es-ES"/>
    </w:rPr>
  </w:style>
  <w:style w:type="paragraph" w:styleId="TOC6">
    <w:name w:val="toc 6"/>
    <w:basedOn w:val="Normal"/>
    <w:next w:val="Normal"/>
    <w:autoRedefine/>
    <w:semiHidden/>
    <w:unhideWhenUsed/>
    <w:rsid w:val="00FA1EAC"/>
    <w:pPr>
      <w:ind w:left="1000"/>
    </w:pPr>
    <w:rPr>
      <w:rFonts w:ascii="Calibri" w:hAnsi="Calibri"/>
      <w:sz w:val="18"/>
      <w:szCs w:val="18"/>
    </w:rPr>
  </w:style>
  <w:style w:type="paragraph" w:styleId="TOC7">
    <w:name w:val="toc 7"/>
    <w:basedOn w:val="Normal"/>
    <w:next w:val="Normal"/>
    <w:autoRedefine/>
    <w:semiHidden/>
    <w:unhideWhenUsed/>
    <w:rsid w:val="00FA1EAC"/>
    <w:pPr>
      <w:ind w:left="1200"/>
    </w:pPr>
    <w:rPr>
      <w:rFonts w:ascii="Calibri" w:hAnsi="Calibri"/>
      <w:sz w:val="18"/>
      <w:szCs w:val="18"/>
    </w:rPr>
  </w:style>
  <w:style w:type="paragraph" w:styleId="TOC8">
    <w:name w:val="toc 8"/>
    <w:basedOn w:val="Normal"/>
    <w:next w:val="Normal"/>
    <w:autoRedefine/>
    <w:semiHidden/>
    <w:unhideWhenUsed/>
    <w:rsid w:val="00FA1EAC"/>
    <w:pPr>
      <w:ind w:left="1400"/>
    </w:pPr>
    <w:rPr>
      <w:rFonts w:ascii="Calibri" w:hAnsi="Calibri"/>
      <w:sz w:val="18"/>
      <w:szCs w:val="18"/>
    </w:rPr>
  </w:style>
  <w:style w:type="paragraph" w:styleId="TOC9">
    <w:name w:val="toc 9"/>
    <w:basedOn w:val="Normal"/>
    <w:next w:val="Normal"/>
    <w:autoRedefine/>
    <w:semiHidden/>
    <w:unhideWhenUsed/>
    <w:rsid w:val="00FA1EAC"/>
    <w:pPr>
      <w:ind w:left="1600"/>
    </w:pPr>
    <w:rPr>
      <w:rFonts w:ascii="Calibri" w:hAnsi="Calibri"/>
      <w:sz w:val="18"/>
      <w:szCs w:val="18"/>
    </w:rPr>
  </w:style>
  <w:style w:type="paragraph" w:styleId="ListBullet">
    <w:name w:val="List Bullet"/>
    <w:basedOn w:val="Normal"/>
    <w:semiHidden/>
    <w:rsid w:val="00FA1EAC"/>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FA1EAC"/>
    <w:rPr>
      <w:color w:val="800080"/>
      <w:u w:val="single"/>
    </w:rPr>
  </w:style>
  <w:style w:type="paragraph" w:styleId="CommentSubject">
    <w:name w:val="annotation subject"/>
    <w:basedOn w:val="CommentText"/>
    <w:next w:val="CommentText"/>
    <w:semiHidden/>
    <w:rsid w:val="00FA1EAC"/>
    <w:rPr>
      <w:b/>
      <w:bCs/>
    </w:rPr>
  </w:style>
  <w:style w:type="paragraph" w:styleId="CommentText">
    <w:name w:val="annotation text"/>
    <w:basedOn w:val="Normal"/>
    <w:semiHidden/>
    <w:rsid w:val="00FA1EAC"/>
  </w:style>
  <w:style w:type="character" w:customStyle="1" w:styleId="labeluimargin">
    <w:name w:val="label uimargin"/>
    <w:basedOn w:val="DefaultParagraphFont"/>
    <w:rsid w:val="00FA1EAC"/>
  </w:style>
  <w:style w:type="paragraph" w:styleId="NoSpacing">
    <w:name w:val="No Spacing"/>
    <w:link w:val="NoSpacingChar"/>
    <w:uiPriority w:val="1"/>
    <w:qFormat/>
    <w:rsid w:val="00432EF7"/>
    <w:rPr>
      <w:rFonts w:ascii="Calibri" w:hAnsi="Calibri"/>
      <w:sz w:val="22"/>
      <w:szCs w:val="22"/>
    </w:rPr>
  </w:style>
  <w:style w:type="character" w:customStyle="1" w:styleId="NoSpacingChar">
    <w:name w:val="No Spacing Char"/>
    <w:basedOn w:val="DefaultParagraphFont"/>
    <w:link w:val="NoSpacing"/>
    <w:uiPriority w:val="1"/>
    <w:rsid w:val="00432EF7"/>
    <w:rPr>
      <w:rFonts w:ascii="Calibri" w:hAnsi="Calibri"/>
      <w:sz w:val="22"/>
      <w:szCs w:val="22"/>
      <w:lang w:val="en-US" w:eastAsia="en-US" w:bidi="ar-SA"/>
    </w:rPr>
  </w:style>
  <w:style w:type="character" w:customStyle="1" w:styleId="data">
    <w:name w:val="data"/>
    <w:basedOn w:val="DefaultParagraphFont"/>
    <w:rsid w:val="00166902"/>
  </w:style>
  <w:style w:type="paragraph" w:styleId="DocumentMap">
    <w:name w:val="Document Map"/>
    <w:basedOn w:val="Normal"/>
    <w:link w:val="DocumentMapChar"/>
    <w:uiPriority w:val="99"/>
    <w:semiHidden/>
    <w:unhideWhenUsed/>
    <w:rsid w:val="00A02A84"/>
    <w:rPr>
      <w:rFonts w:ascii="Tahoma" w:hAnsi="Tahoma" w:cs="Tahoma"/>
      <w:sz w:val="16"/>
      <w:szCs w:val="16"/>
    </w:rPr>
  </w:style>
  <w:style w:type="character" w:customStyle="1" w:styleId="DocumentMapChar">
    <w:name w:val="Document Map Char"/>
    <w:basedOn w:val="DefaultParagraphFont"/>
    <w:link w:val="DocumentMap"/>
    <w:uiPriority w:val="99"/>
    <w:semiHidden/>
    <w:rsid w:val="00A02A84"/>
    <w:rPr>
      <w:rFonts w:ascii="Tahoma" w:hAnsi="Tahoma" w:cs="Tahoma"/>
      <w:sz w:val="16"/>
      <w:szCs w:val="16"/>
      <w:lang w:eastAsia="es-ES"/>
    </w:rPr>
  </w:style>
  <w:style w:type="paragraph" w:styleId="ListParagraph">
    <w:name w:val="List Paragraph"/>
    <w:basedOn w:val="Normal"/>
    <w:uiPriority w:val="34"/>
    <w:qFormat/>
    <w:rsid w:val="00FE64A2"/>
    <w:pPr>
      <w:ind w:left="720"/>
      <w:contextualSpacing/>
    </w:pPr>
  </w:style>
  <w:style w:type="character" w:styleId="CommentReference">
    <w:name w:val="annotation reference"/>
    <w:basedOn w:val="DefaultParagraphFont"/>
    <w:uiPriority w:val="99"/>
    <w:semiHidden/>
    <w:unhideWhenUsed/>
    <w:rsid w:val="003E1EEA"/>
    <w:rPr>
      <w:sz w:val="16"/>
      <w:szCs w:val="16"/>
    </w:rPr>
  </w:style>
  <w:style w:type="character" w:customStyle="1" w:styleId="UnresolvedMention">
    <w:name w:val="Unresolved Mention"/>
    <w:basedOn w:val="DefaultParagraphFont"/>
    <w:uiPriority w:val="99"/>
    <w:semiHidden/>
    <w:unhideWhenUsed/>
    <w:rsid w:val="009D6A6F"/>
    <w:rPr>
      <w:color w:val="808080"/>
      <w:shd w:val="clear" w:color="auto" w:fill="E6E6E6"/>
    </w:rPr>
  </w:style>
  <w:style w:type="character" w:customStyle="1" w:styleId="Normal1">
    <w:name w:val="Normal1"/>
    <w:basedOn w:val="DefaultParagraphFont"/>
    <w:rsid w:val="00107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501011">
      <w:bodyDiv w:val="1"/>
      <w:marLeft w:val="0"/>
      <w:marRight w:val="0"/>
      <w:marTop w:val="0"/>
      <w:marBottom w:val="0"/>
      <w:divBdr>
        <w:top w:val="none" w:sz="0" w:space="0" w:color="auto"/>
        <w:left w:val="none" w:sz="0" w:space="0" w:color="auto"/>
        <w:bottom w:val="none" w:sz="0" w:space="0" w:color="auto"/>
        <w:right w:val="none" w:sz="0" w:space="0" w:color="auto"/>
      </w:divBdr>
    </w:div>
    <w:div w:id="1205215608">
      <w:bodyDiv w:val="1"/>
      <w:marLeft w:val="0"/>
      <w:marRight w:val="0"/>
      <w:marTop w:val="0"/>
      <w:marBottom w:val="0"/>
      <w:divBdr>
        <w:top w:val="none" w:sz="0" w:space="0" w:color="auto"/>
        <w:left w:val="none" w:sz="0" w:space="0" w:color="auto"/>
        <w:bottom w:val="none" w:sz="0" w:space="0" w:color="auto"/>
        <w:right w:val="none" w:sz="0" w:space="0" w:color="auto"/>
      </w:divBdr>
    </w:div>
    <w:div w:id="1408962501">
      <w:bodyDiv w:val="1"/>
      <w:marLeft w:val="0"/>
      <w:marRight w:val="0"/>
      <w:marTop w:val="0"/>
      <w:marBottom w:val="0"/>
      <w:divBdr>
        <w:top w:val="none" w:sz="0" w:space="0" w:color="auto"/>
        <w:left w:val="none" w:sz="0" w:space="0" w:color="auto"/>
        <w:bottom w:val="none" w:sz="0" w:space="0" w:color="auto"/>
        <w:right w:val="none" w:sz="0" w:space="0" w:color="auto"/>
      </w:divBdr>
    </w:div>
    <w:div w:id="143740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1.doc"/><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Word_97_-_2003_Document5.doc"/><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doc"/><Relationship Id="rId32" Type="http://schemas.openxmlformats.org/officeDocument/2006/relationships/oleObject" Target="embeddings/Microsoft_Word_97_-_2003_Document4.doc"/><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2.doc"/><Relationship Id="rId36"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oleObject" Target="embeddings/Microsoft_Word_97_-_2003_Document3.doc"/><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48694-2A65-452B-B5EE-24447F8F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36</Pages>
  <Words>6394</Words>
  <Characters>36450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Start Premise Based Service for Landlord - Tenant</vt:lpstr>
    </vt:vector>
  </TitlesOfParts>
  <Company>Oracle Corporation</Company>
  <LinksUpToDate>false</LinksUpToDate>
  <CharactersWithSpaces>42759</CharactersWithSpaces>
  <SharedDoc>false</SharedDoc>
  <HLinks>
    <vt:vector size="636" baseType="variant">
      <vt:variant>
        <vt:i4>4587535</vt:i4>
      </vt:variant>
      <vt:variant>
        <vt:i4>408</vt:i4>
      </vt:variant>
      <vt:variant>
        <vt:i4>0</vt:i4>
      </vt:variant>
      <vt:variant>
        <vt:i4>5</vt:i4>
      </vt:variant>
      <vt:variant>
        <vt:lpwstr/>
      </vt:variant>
      <vt:variant>
        <vt:lpwstr>BPM6</vt:lpwstr>
      </vt:variant>
      <vt:variant>
        <vt:i4>4587535</vt:i4>
      </vt:variant>
      <vt:variant>
        <vt:i4>405</vt:i4>
      </vt:variant>
      <vt:variant>
        <vt:i4>0</vt:i4>
      </vt:variant>
      <vt:variant>
        <vt:i4>5</vt:i4>
      </vt:variant>
      <vt:variant>
        <vt:lpwstr/>
      </vt:variant>
      <vt:variant>
        <vt:lpwstr>BPM6</vt:lpwstr>
      </vt:variant>
      <vt:variant>
        <vt:i4>4587535</vt:i4>
      </vt:variant>
      <vt:variant>
        <vt:i4>402</vt:i4>
      </vt:variant>
      <vt:variant>
        <vt:i4>0</vt:i4>
      </vt:variant>
      <vt:variant>
        <vt:i4>5</vt:i4>
      </vt:variant>
      <vt:variant>
        <vt:lpwstr/>
      </vt:variant>
      <vt:variant>
        <vt:lpwstr>BPM6</vt:lpwstr>
      </vt:variant>
      <vt:variant>
        <vt:i4>4587535</vt:i4>
      </vt:variant>
      <vt:variant>
        <vt:i4>399</vt:i4>
      </vt:variant>
      <vt:variant>
        <vt:i4>0</vt:i4>
      </vt:variant>
      <vt:variant>
        <vt:i4>5</vt:i4>
      </vt:variant>
      <vt:variant>
        <vt:lpwstr/>
      </vt:variant>
      <vt:variant>
        <vt:lpwstr>BPM6</vt:lpwstr>
      </vt:variant>
      <vt:variant>
        <vt:i4>4587535</vt:i4>
      </vt:variant>
      <vt:variant>
        <vt:i4>396</vt:i4>
      </vt:variant>
      <vt:variant>
        <vt:i4>0</vt:i4>
      </vt:variant>
      <vt:variant>
        <vt:i4>5</vt:i4>
      </vt:variant>
      <vt:variant>
        <vt:lpwstr/>
      </vt:variant>
      <vt:variant>
        <vt:lpwstr>BPM6</vt:lpwstr>
      </vt:variant>
      <vt:variant>
        <vt:i4>4587535</vt:i4>
      </vt:variant>
      <vt:variant>
        <vt:i4>393</vt:i4>
      </vt:variant>
      <vt:variant>
        <vt:i4>0</vt:i4>
      </vt:variant>
      <vt:variant>
        <vt:i4>5</vt:i4>
      </vt:variant>
      <vt:variant>
        <vt:lpwstr/>
      </vt:variant>
      <vt:variant>
        <vt:lpwstr>BPM6</vt:lpwstr>
      </vt:variant>
      <vt:variant>
        <vt:i4>4587535</vt:i4>
      </vt:variant>
      <vt:variant>
        <vt:i4>390</vt:i4>
      </vt:variant>
      <vt:variant>
        <vt:i4>0</vt:i4>
      </vt:variant>
      <vt:variant>
        <vt:i4>5</vt:i4>
      </vt:variant>
      <vt:variant>
        <vt:lpwstr/>
      </vt:variant>
      <vt:variant>
        <vt:lpwstr>BPM6</vt:lpwstr>
      </vt:variant>
      <vt:variant>
        <vt:i4>4587535</vt:i4>
      </vt:variant>
      <vt:variant>
        <vt:i4>387</vt:i4>
      </vt:variant>
      <vt:variant>
        <vt:i4>0</vt:i4>
      </vt:variant>
      <vt:variant>
        <vt:i4>5</vt:i4>
      </vt:variant>
      <vt:variant>
        <vt:lpwstr/>
      </vt:variant>
      <vt:variant>
        <vt:lpwstr>BPM6</vt:lpwstr>
      </vt:variant>
      <vt:variant>
        <vt:i4>4587535</vt:i4>
      </vt:variant>
      <vt:variant>
        <vt:i4>384</vt:i4>
      </vt:variant>
      <vt:variant>
        <vt:i4>0</vt:i4>
      </vt:variant>
      <vt:variant>
        <vt:i4>5</vt:i4>
      </vt:variant>
      <vt:variant>
        <vt:lpwstr/>
      </vt:variant>
      <vt:variant>
        <vt:lpwstr>BPM6</vt:lpwstr>
      </vt:variant>
      <vt:variant>
        <vt:i4>1048589</vt:i4>
      </vt:variant>
      <vt:variant>
        <vt:i4>381</vt:i4>
      </vt:variant>
      <vt:variant>
        <vt:i4>0</vt:i4>
      </vt:variant>
      <vt:variant>
        <vt:i4>5</vt:i4>
      </vt:variant>
      <vt:variant>
        <vt:lpwstr/>
      </vt:variant>
      <vt:variant>
        <vt:lpwstr>ServiceAgreementNotebookPendingStart</vt:lpwstr>
      </vt:variant>
      <vt:variant>
        <vt:i4>4521999</vt:i4>
      </vt:variant>
      <vt:variant>
        <vt:i4>378</vt:i4>
      </vt:variant>
      <vt:variant>
        <vt:i4>0</vt:i4>
      </vt:variant>
      <vt:variant>
        <vt:i4>5</vt:i4>
      </vt:variant>
      <vt:variant>
        <vt:lpwstr/>
      </vt:variant>
      <vt:variant>
        <vt:lpwstr>BPM5</vt:lpwstr>
      </vt:variant>
      <vt:variant>
        <vt:i4>4521999</vt:i4>
      </vt:variant>
      <vt:variant>
        <vt:i4>375</vt:i4>
      </vt:variant>
      <vt:variant>
        <vt:i4>0</vt:i4>
      </vt:variant>
      <vt:variant>
        <vt:i4>5</vt:i4>
      </vt:variant>
      <vt:variant>
        <vt:lpwstr/>
      </vt:variant>
      <vt:variant>
        <vt:lpwstr>BPM5</vt:lpwstr>
      </vt:variant>
      <vt:variant>
        <vt:i4>4521999</vt:i4>
      </vt:variant>
      <vt:variant>
        <vt:i4>372</vt:i4>
      </vt:variant>
      <vt:variant>
        <vt:i4>0</vt:i4>
      </vt:variant>
      <vt:variant>
        <vt:i4>5</vt:i4>
      </vt:variant>
      <vt:variant>
        <vt:lpwstr/>
      </vt:variant>
      <vt:variant>
        <vt:lpwstr>BPM5</vt:lpwstr>
      </vt:variant>
      <vt:variant>
        <vt:i4>4521999</vt:i4>
      </vt:variant>
      <vt:variant>
        <vt:i4>369</vt:i4>
      </vt:variant>
      <vt:variant>
        <vt:i4>0</vt:i4>
      </vt:variant>
      <vt:variant>
        <vt:i4>5</vt:i4>
      </vt:variant>
      <vt:variant>
        <vt:lpwstr/>
      </vt:variant>
      <vt:variant>
        <vt:lpwstr>BPM5</vt:lpwstr>
      </vt:variant>
      <vt:variant>
        <vt:i4>4521999</vt:i4>
      </vt:variant>
      <vt:variant>
        <vt:i4>366</vt:i4>
      </vt:variant>
      <vt:variant>
        <vt:i4>0</vt:i4>
      </vt:variant>
      <vt:variant>
        <vt:i4>5</vt:i4>
      </vt:variant>
      <vt:variant>
        <vt:lpwstr/>
      </vt:variant>
      <vt:variant>
        <vt:lpwstr>BPM5</vt:lpwstr>
      </vt:variant>
      <vt:variant>
        <vt:i4>4521999</vt:i4>
      </vt:variant>
      <vt:variant>
        <vt:i4>363</vt:i4>
      </vt:variant>
      <vt:variant>
        <vt:i4>0</vt:i4>
      </vt:variant>
      <vt:variant>
        <vt:i4>5</vt:i4>
      </vt:variant>
      <vt:variant>
        <vt:lpwstr/>
      </vt:variant>
      <vt:variant>
        <vt:lpwstr>BPM5</vt:lpwstr>
      </vt:variant>
      <vt:variant>
        <vt:i4>4521999</vt:i4>
      </vt:variant>
      <vt:variant>
        <vt:i4>360</vt:i4>
      </vt:variant>
      <vt:variant>
        <vt:i4>0</vt:i4>
      </vt:variant>
      <vt:variant>
        <vt:i4>5</vt:i4>
      </vt:variant>
      <vt:variant>
        <vt:lpwstr/>
      </vt:variant>
      <vt:variant>
        <vt:lpwstr>BPM5</vt:lpwstr>
      </vt:variant>
      <vt:variant>
        <vt:i4>4521999</vt:i4>
      </vt:variant>
      <vt:variant>
        <vt:i4>357</vt:i4>
      </vt:variant>
      <vt:variant>
        <vt:i4>0</vt:i4>
      </vt:variant>
      <vt:variant>
        <vt:i4>5</vt:i4>
      </vt:variant>
      <vt:variant>
        <vt:lpwstr/>
      </vt:variant>
      <vt:variant>
        <vt:lpwstr>BPM5</vt:lpwstr>
      </vt:variant>
      <vt:variant>
        <vt:i4>1048589</vt:i4>
      </vt:variant>
      <vt:variant>
        <vt:i4>354</vt:i4>
      </vt:variant>
      <vt:variant>
        <vt:i4>0</vt:i4>
      </vt:variant>
      <vt:variant>
        <vt:i4>5</vt:i4>
      </vt:variant>
      <vt:variant>
        <vt:lpwstr/>
      </vt:variant>
      <vt:variant>
        <vt:lpwstr>ServiceAgreementNotebookPendingStart</vt:lpwstr>
      </vt:variant>
      <vt:variant>
        <vt:i4>4521999</vt:i4>
      </vt:variant>
      <vt:variant>
        <vt:i4>351</vt:i4>
      </vt:variant>
      <vt:variant>
        <vt:i4>0</vt:i4>
      </vt:variant>
      <vt:variant>
        <vt:i4>5</vt:i4>
      </vt:variant>
      <vt:variant>
        <vt:lpwstr/>
      </vt:variant>
      <vt:variant>
        <vt:lpwstr>BPM5</vt:lpwstr>
      </vt:variant>
      <vt:variant>
        <vt:i4>1310740</vt:i4>
      </vt:variant>
      <vt:variant>
        <vt:i4>348</vt:i4>
      </vt:variant>
      <vt:variant>
        <vt:i4>0</vt:i4>
      </vt:variant>
      <vt:variant>
        <vt:i4>5</vt:i4>
      </vt:variant>
      <vt:variant>
        <vt:lpwstr/>
      </vt:variant>
      <vt:variant>
        <vt:lpwstr>Dashboard</vt:lpwstr>
      </vt:variant>
      <vt:variant>
        <vt:i4>4521999</vt:i4>
      </vt:variant>
      <vt:variant>
        <vt:i4>345</vt:i4>
      </vt:variant>
      <vt:variant>
        <vt:i4>0</vt:i4>
      </vt:variant>
      <vt:variant>
        <vt:i4>5</vt:i4>
      </vt:variant>
      <vt:variant>
        <vt:lpwstr/>
      </vt:variant>
      <vt:variant>
        <vt:lpwstr>BPM5</vt:lpwstr>
      </vt:variant>
      <vt:variant>
        <vt:i4>4521999</vt:i4>
      </vt:variant>
      <vt:variant>
        <vt:i4>342</vt:i4>
      </vt:variant>
      <vt:variant>
        <vt:i4>0</vt:i4>
      </vt:variant>
      <vt:variant>
        <vt:i4>5</vt:i4>
      </vt:variant>
      <vt:variant>
        <vt:lpwstr/>
      </vt:variant>
      <vt:variant>
        <vt:lpwstr>BPM5</vt:lpwstr>
      </vt:variant>
      <vt:variant>
        <vt:i4>4521999</vt:i4>
      </vt:variant>
      <vt:variant>
        <vt:i4>339</vt:i4>
      </vt:variant>
      <vt:variant>
        <vt:i4>0</vt:i4>
      </vt:variant>
      <vt:variant>
        <vt:i4>5</vt:i4>
      </vt:variant>
      <vt:variant>
        <vt:lpwstr/>
      </vt:variant>
      <vt:variant>
        <vt:lpwstr>BPM5</vt:lpwstr>
      </vt:variant>
      <vt:variant>
        <vt:i4>4521999</vt:i4>
      </vt:variant>
      <vt:variant>
        <vt:i4>336</vt:i4>
      </vt:variant>
      <vt:variant>
        <vt:i4>0</vt:i4>
      </vt:variant>
      <vt:variant>
        <vt:i4>5</vt:i4>
      </vt:variant>
      <vt:variant>
        <vt:lpwstr/>
      </vt:variant>
      <vt:variant>
        <vt:lpwstr>BPM5</vt:lpwstr>
      </vt:variant>
      <vt:variant>
        <vt:i4>327704</vt:i4>
      </vt:variant>
      <vt:variant>
        <vt:i4>333</vt:i4>
      </vt:variant>
      <vt:variant>
        <vt:i4>0</vt:i4>
      </vt:variant>
      <vt:variant>
        <vt:i4>5</vt:i4>
      </vt:variant>
      <vt:variant>
        <vt:lpwstr/>
      </vt:variant>
      <vt:variant>
        <vt:lpwstr>FieldActivityNotebook</vt:lpwstr>
      </vt:variant>
      <vt:variant>
        <vt:i4>4521999</vt:i4>
      </vt:variant>
      <vt:variant>
        <vt:i4>330</vt:i4>
      </vt:variant>
      <vt:variant>
        <vt:i4>0</vt:i4>
      </vt:variant>
      <vt:variant>
        <vt:i4>5</vt:i4>
      </vt:variant>
      <vt:variant>
        <vt:lpwstr/>
      </vt:variant>
      <vt:variant>
        <vt:lpwstr>BPM5</vt:lpwstr>
      </vt:variant>
      <vt:variant>
        <vt:i4>4521999</vt:i4>
      </vt:variant>
      <vt:variant>
        <vt:i4>327</vt:i4>
      </vt:variant>
      <vt:variant>
        <vt:i4>0</vt:i4>
      </vt:variant>
      <vt:variant>
        <vt:i4>5</vt:i4>
      </vt:variant>
      <vt:variant>
        <vt:lpwstr/>
      </vt:variant>
      <vt:variant>
        <vt:lpwstr>BPM5</vt:lpwstr>
      </vt:variant>
      <vt:variant>
        <vt:i4>7274596</vt:i4>
      </vt:variant>
      <vt:variant>
        <vt:i4>324</vt:i4>
      </vt:variant>
      <vt:variant>
        <vt:i4>0</vt:i4>
      </vt:variant>
      <vt:variant>
        <vt:i4>5</vt:i4>
      </vt:variant>
      <vt:variant>
        <vt:lpwstr/>
      </vt:variant>
      <vt:variant>
        <vt:lpwstr>SANotebook</vt:lpwstr>
      </vt:variant>
      <vt:variant>
        <vt:i4>4521999</vt:i4>
      </vt:variant>
      <vt:variant>
        <vt:i4>321</vt:i4>
      </vt:variant>
      <vt:variant>
        <vt:i4>0</vt:i4>
      </vt:variant>
      <vt:variant>
        <vt:i4>5</vt:i4>
      </vt:variant>
      <vt:variant>
        <vt:lpwstr/>
      </vt:variant>
      <vt:variant>
        <vt:lpwstr>BPM5</vt:lpwstr>
      </vt:variant>
      <vt:variant>
        <vt:i4>7274596</vt:i4>
      </vt:variant>
      <vt:variant>
        <vt:i4>318</vt:i4>
      </vt:variant>
      <vt:variant>
        <vt:i4>0</vt:i4>
      </vt:variant>
      <vt:variant>
        <vt:i4>5</vt:i4>
      </vt:variant>
      <vt:variant>
        <vt:lpwstr/>
      </vt:variant>
      <vt:variant>
        <vt:lpwstr>SANotebook</vt:lpwstr>
      </vt:variant>
      <vt:variant>
        <vt:i4>4521999</vt:i4>
      </vt:variant>
      <vt:variant>
        <vt:i4>315</vt:i4>
      </vt:variant>
      <vt:variant>
        <vt:i4>0</vt:i4>
      </vt:variant>
      <vt:variant>
        <vt:i4>5</vt:i4>
      </vt:variant>
      <vt:variant>
        <vt:lpwstr/>
      </vt:variant>
      <vt:variant>
        <vt:lpwstr>BPM5</vt:lpwstr>
      </vt:variant>
      <vt:variant>
        <vt:i4>4456463</vt:i4>
      </vt:variant>
      <vt:variant>
        <vt:i4>312</vt:i4>
      </vt:variant>
      <vt:variant>
        <vt:i4>0</vt:i4>
      </vt:variant>
      <vt:variant>
        <vt:i4>5</vt:i4>
      </vt:variant>
      <vt:variant>
        <vt:lpwstr/>
      </vt:variant>
      <vt:variant>
        <vt:lpwstr>BPM4</vt:lpwstr>
      </vt:variant>
      <vt:variant>
        <vt:i4>4456463</vt:i4>
      </vt:variant>
      <vt:variant>
        <vt:i4>309</vt:i4>
      </vt:variant>
      <vt:variant>
        <vt:i4>0</vt:i4>
      </vt:variant>
      <vt:variant>
        <vt:i4>5</vt:i4>
      </vt:variant>
      <vt:variant>
        <vt:lpwstr/>
      </vt:variant>
      <vt:variant>
        <vt:lpwstr>BPM4</vt:lpwstr>
      </vt:variant>
      <vt:variant>
        <vt:i4>7274596</vt:i4>
      </vt:variant>
      <vt:variant>
        <vt:i4>306</vt:i4>
      </vt:variant>
      <vt:variant>
        <vt:i4>0</vt:i4>
      </vt:variant>
      <vt:variant>
        <vt:i4>5</vt:i4>
      </vt:variant>
      <vt:variant>
        <vt:lpwstr/>
      </vt:variant>
      <vt:variant>
        <vt:lpwstr>SANotebook</vt:lpwstr>
      </vt:variant>
      <vt:variant>
        <vt:i4>4456463</vt:i4>
      </vt:variant>
      <vt:variant>
        <vt:i4>303</vt:i4>
      </vt:variant>
      <vt:variant>
        <vt:i4>0</vt:i4>
      </vt:variant>
      <vt:variant>
        <vt:i4>5</vt:i4>
      </vt:variant>
      <vt:variant>
        <vt:lpwstr/>
      </vt:variant>
      <vt:variant>
        <vt:lpwstr>BPM4</vt:lpwstr>
      </vt:variant>
      <vt:variant>
        <vt:i4>1966088</vt:i4>
      </vt:variant>
      <vt:variant>
        <vt:i4>300</vt:i4>
      </vt:variant>
      <vt:variant>
        <vt:i4>0</vt:i4>
      </vt:variant>
      <vt:variant>
        <vt:i4>5</vt:i4>
      </vt:variant>
      <vt:variant>
        <vt:lpwstr/>
      </vt:variant>
      <vt:variant>
        <vt:lpwstr>CCPremiseTree</vt:lpwstr>
      </vt:variant>
      <vt:variant>
        <vt:i4>4456463</vt:i4>
      </vt:variant>
      <vt:variant>
        <vt:i4>297</vt:i4>
      </vt:variant>
      <vt:variant>
        <vt:i4>0</vt:i4>
      </vt:variant>
      <vt:variant>
        <vt:i4>5</vt:i4>
      </vt:variant>
      <vt:variant>
        <vt:lpwstr/>
      </vt:variant>
      <vt:variant>
        <vt:lpwstr>BPM4</vt:lpwstr>
      </vt:variant>
      <vt:variant>
        <vt:i4>4456463</vt:i4>
      </vt:variant>
      <vt:variant>
        <vt:i4>294</vt:i4>
      </vt:variant>
      <vt:variant>
        <vt:i4>0</vt:i4>
      </vt:variant>
      <vt:variant>
        <vt:i4>5</vt:i4>
      </vt:variant>
      <vt:variant>
        <vt:lpwstr/>
      </vt:variant>
      <vt:variant>
        <vt:lpwstr>BPM4</vt:lpwstr>
      </vt:variant>
      <vt:variant>
        <vt:i4>7274596</vt:i4>
      </vt:variant>
      <vt:variant>
        <vt:i4>291</vt:i4>
      </vt:variant>
      <vt:variant>
        <vt:i4>0</vt:i4>
      </vt:variant>
      <vt:variant>
        <vt:i4>5</vt:i4>
      </vt:variant>
      <vt:variant>
        <vt:lpwstr/>
      </vt:variant>
      <vt:variant>
        <vt:lpwstr>SANotebook</vt:lpwstr>
      </vt:variant>
      <vt:variant>
        <vt:i4>4456463</vt:i4>
      </vt:variant>
      <vt:variant>
        <vt:i4>288</vt:i4>
      </vt:variant>
      <vt:variant>
        <vt:i4>0</vt:i4>
      </vt:variant>
      <vt:variant>
        <vt:i4>5</vt:i4>
      </vt:variant>
      <vt:variant>
        <vt:lpwstr/>
      </vt:variant>
      <vt:variant>
        <vt:lpwstr>BPM4</vt:lpwstr>
      </vt:variant>
      <vt:variant>
        <vt:i4>4390927</vt:i4>
      </vt:variant>
      <vt:variant>
        <vt:i4>285</vt:i4>
      </vt:variant>
      <vt:variant>
        <vt:i4>0</vt:i4>
      </vt:variant>
      <vt:variant>
        <vt:i4>5</vt:i4>
      </vt:variant>
      <vt:variant>
        <vt:lpwstr/>
      </vt:variant>
      <vt:variant>
        <vt:lpwstr>BPM3</vt:lpwstr>
      </vt:variant>
      <vt:variant>
        <vt:i4>4390927</vt:i4>
      </vt:variant>
      <vt:variant>
        <vt:i4>282</vt:i4>
      </vt:variant>
      <vt:variant>
        <vt:i4>0</vt:i4>
      </vt:variant>
      <vt:variant>
        <vt:i4>5</vt:i4>
      </vt:variant>
      <vt:variant>
        <vt:lpwstr/>
      </vt:variant>
      <vt:variant>
        <vt:lpwstr>BPM3</vt:lpwstr>
      </vt:variant>
      <vt:variant>
        <vt:i4>4390927</vt:i4>
      </vt:variant>
      <vt:variant>
        <vt:i4>279</vt:i4>
      </vt:variant>
      <vt:variant>
        <vt:i4>0</vt:i4>
      </vt:variant>
      <vt:variant>
        <vt:i4>5</vt:i4>
      </vt:variant>
      <vt:variant>
        <vt:lpwstr/>
      </vt:variant>
      <vt:variant>
        <vt:lpwstr>BPM3</vt:lpwstr>
      </vt:variant>
      <vt:variant>
        <vt:i4>7274596</vt:i4>
      </vt:variant>
      <vt:variant>
        <vt:i4>276</vt:i4>
      </vt:variant>
      <vt:variant>
        <vt:i4>0</vt:i4>
      </vt:variant>
      <vt:variant>
        <vt:i4>5</vt:i4>
      </vt:variant>
      <vt:variant>
        <vt:lpwstr/>
      </vt:variant>
      <vt:variant>
        <vt:lpwstr>SANotebook</vt:lpwstr>
      </vt:variant>
      <vt:variant>
        <vt:i4>4390927</vt:i4>
      </vt:variant>
      <vt:variant>
        <vt:i4>273</vt:i4>
      </vt:variant>
      <vt:variant>
        <vt:i4>0</vt:i4>
      </vt:variant>
      <vt:variant>
        <vt:i4>5</vt:i4>
      </vt:variant>
      <vt:variant>
        <vt:lpwstr/>
      </vt:variant>
      <vt:variant>
        <vt:lpwstr>BPM3</vt:lpwstr>
      </vt:variant>
      <vt:variant>
        <vt:i4>4390927</vt:i4>
      </vt:variant>
      <vt:variant>
        <vt:i4>270</vt:i4>
      </vt:variant>
      <vt:variant>
        <vt:i4>0</vt:i4>
      </vt:variant>
      <vt:variant>
        <vt:i4>5</vt:i4>
      </vt:variant>
      <vt:variant>
        <vt:lpwstr/>
      </vt:variant>
      <vt:variant>
        <vt:lpwstr>BPM3</vt:lpwstr>
      </vt:variant>
      <vt:variant>
        <vt:i4>4390927</vt:i4>
      </vt:variant>
      <vt:variant>
        <vt:i4>267</vt:i4>
      </vt:variant>
      <vt:variant>
        <vt:i4>0</vt:i4>
      </vt:variant>
      <vt:variant>
        <vt:i4>5</vt:i4>
      </vt:variant>
      <vt:variant>
        <vt:lpwstr/>
      </vt:variant>
      <vt:variant>
        <vt:lpwstr>BPM3</vt:lpwstr>
      </vt:variant>
      <vt:variant>
        <vt:i4>1900559</vt:i4>
      </vt:variant>
      <vt:variant>
        <vt:i4>264</vt:i4>
      </vt:variant>
      <vt:variant>
        <vt:i4>0</vt:i4>
      </vt:variant>
      <vt:variant>
        <vt:i4>5</vt:i4>
      </vt:variant>
      <vt:variant>
        <vt:lpwstr/>
      </vt:variant>
      <vt:variant>
        <vt:lpwstr>AdminMenuCCAlerts</vt:lpwstr>
      </vt:variant>
      <vt:variant>
        <vt:i4>1835026</vt:i4>
      </vt:variant>
      <vt:variant>
        <vt:i4>261</vt:i4>
      </vt:variant>
      <vt:variant>
        <vt:i4>0</vt:i4>
      </vt:variant>
      <vt:variant>
        <vt:i4>5</vt:i4>
      </vt:variant>
      <vt:variant>
        <vt:lpwstr/>
      </vt:variant>
      <vt:variant>
        <vt:lpwstr>CCSearch</vt:lpwstr>
      </vt:variant>
      <vt:variant>
        <vt:i4>4390927</vt:i4>
      </vt:variant>
      <vt:variant>
        <vt:i4>258</vt:i4>
      </vt:variant>
      <vt:variant>
        <vt:i4>0</vt:i4>
      </vt:variant>
      <vt:variant>
        <vt:i4>5</vt:i4>
      </vt:variant>
      <vt:variant>
        <vt:lpwstr/>
      </vt:variant>
      <vt:variant>
        <vt:lpwstr>BPM3</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4325391</vt:i4>
      </vt:variant>
      <vt:variant>
        <vt:i4>249</vt:i4>
      </vt:variant>
      <vt:variant>
        <vt:i4>0</vt:i4>
      </vt:variant>
      <vt:variant>
        <vt:i4>5</vt:i4>
      </vt:variant>
      <vt:variant>
        <vt:lpwstr/>
      </vt:variant>
      <vt:variant>
        <vt:lpwstr>BPM2</vt:lpwstr>
      </vt:variant>
      <vt:variant>
        <vt:i4>4325391</vt:i4>
      </vt:variant>
      <vt:variant>
        <vt:i4>246</vt:i4>
      </vt:variant>
      <vt:variant>
        <vt:i4>0</vt:i4>
      </vt:variant>
      <vt:variant>
        <vt:i4>5</vt:i4>
      </vt:variant>
      <vt:variant>
        <vt:lpwstr/>
      </vt:variant>
      <vt:variant>
        <vt:lpwstr>BPM2</vt:lpwstr>
      </vt:variant>
      <vt:variant>
        <vt:i4>4325391</vt:i4>
      </vt:variant>
      <vt:variant>
        <vt:i4>243</vt:i4>
      </vt:variant>
      <vt:variant>
        <vt:i4>0</vt:i4>
      </vt:variant>
      <vt:variant>
        <vt:i4>5</vt:i4>
      </vt:variant>
      <vt:variant>
        <vt:lpwstr/>
      </vt:variant>
      <vt:variant>
        <vt:lpwstr>BPM2</vt:lpwstr>
      </vt:variant>
      <vt:variant>
        <vt:i4>7274596</vt:i4>
      </vt:variant>
      <vt:variant>
        <vt:i4>240</vt:i4>
      </vt:variant>
      <vt:variant>
        <vt:i4>0</vt:i4>
      </vt:variant>
      <vt:variant>
        <vt:i4>5</vt:i4>
      </vt:variant>
      <vt:variant>
        <vt:lpwstr/>
      </vt:variant>
      <vt:variant>
        <vt:lpwstr>SANotebook</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7274596</vt:i4>
      </vt:variant>
      <vt:variant>
        <vt:i4>231</vt:i4>
      </vt:variant>
      <vt:variant>
        <vt:i4>0</vt:i4>
      </vt:variant>
      <vt:variant>
        <vt:i4>5</vt:i4>
      </vt:variant>
      <vt:variant>
        <vt:lpwstr/>
      </vt:variant>
      <vt:variant>
        <vt:lpwstr>SANotebook</vt:lpwstr>
      </vt:variant>
      <vt:variant>
        <vt:i4>4325391</vt:i4>
      </vt:variant>
      <vt:variant>
        <vt:i4>228</vt:i4>
      </vt:variant>
      <vt:variant>
        <vt:i4>0</vt:i4>
      </vt:variant>
      <vt:variant>
        <vt:i4>5</vt:i4>
      </vt:variant>
      <vt:variant>
        <vt:lpwstr/>
      </vt:variant>
      <vt:variant>
        <vt:lpwstr>BPM2</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7274609</vt:i4>
      </vt:variant>
      <vt:variant>
        <vt:i4>219</vt:i4>
      </vt:variant>
      <vt:variant>
        <vt:i4>0</vt:i4>
      </vt:variant>
      <vt:variant>
        <vt:i4>5</vt:i4>
      </vt:variant>
      <vt:variant>
        <vt:lpwstr/>
      </vt:variant>
      <vt:variant>
        <vt:lpwstr>FANotebook</vt:lpwstr>
      </vt:variant>
      <vt:variant>
        <vt:i4>4325391</vt:i4>
      </vt:variant>
      <vt:variant>
        <vt:i4>216</vt:i4>
      </vt:variant>
      <vt:variant>
        <vt:i4>0</vt:i4>
      </vt:variant>
      <vt:variant>
        <vt:i4>5</vt:i4>
      </vt:variant>
      <vt:variant>
        <vt:lpwstr/>
      </vt:variant>
      <vt:variant>
        <vt:lpwstr>BPM2</vt:lpwstr>
      </vt:variant>
      <vt:variant>
        <vt:i4>917523</vt:i4>
      </vt:variant>
      <vt:variant>
        <vt:i4>213</vt:i4>
      </vt:variant>
      <vt:variant>
        <vt:i4>0</vt:i4>
      </vt:variant>
      <vt:variant>
        <vt:i4>5</vt:i4>
      </vt:variant>
      <vt:variant>
        <vt:lpwstr/>
      </vt:variant>
      <vt:variant>
        <vt:lpwstr>CCAlerts</vt:lpwstr>
      </vt:variant>
      <vt:variant>
        <vt:i4>1310740</vt:i4>
      </vt:variant>
      <vt:variant>
        <vt:i4>210</vt:i4>
      </vt:variant>
      <vt:variant>
        <vt:i4>0</vt:i4>
      </vt:variant>
      <vt:variant>
        <vt:i4>5</vt:i4>
      </vt:variant>
      <vt:variant>
        <vt:lpwstr/>
      </vt:variant>
      <vt:variant>
        <vt:lpwstr>Dashboard</vt:lpwstr>
      </vt:variant>
      <vt:variant>
        <vt:i4>4325391</vt:i4>
      </vt:variant>
      <vt:variant>
        <vt:i4>207</vt:i4>
      </vt:variant>
      <vt:variant>
        <vt:i4>0</vt:i4>
      </vt:variant>
      <vt:variant>
        <vt:i4>5</vt:i4>
      </vt:variant>
      <vt:variant>
        <vt:lpwstr/>
      </vt:variant>
      <vt:variant>
        <vt:lpwstr>BPM2</vt:lpwstr>
      </vt:variant>
      <vt:variant>
        <vt:i4>4325391</vt:i4>
      </vt:variant>
      <vt:variant>
        <vt:i4>204</vt:i4>
      </vt:variant>
      <vt:variant>
        <vt:i4>0</vt:i4>
      </vt:variant>
      <vt:variant>
        <vt:i4>5</vt:i4>
      </vt:variant>
      <vt:variant>
        <vt:lpwstr/>
      </vt:variant>
      <vt:variant>
        <vt:lpwstr>BPM2</vt:lpwstr>
      </vt:variant>
      <vt:variant>
        <vt:i4>917523</vt:i4>
      </vt:variant>
      <vt:variant>
        <vt:i4>201</vt:i4>
      </vt:variant>
      <vt:variant>
        <vt:i4>0</vt:i4>
      </vt:variant>
      <vt:variant>
        <vt:i4>5</vt:i4>
      </vt:variant>
      <vt:variant>
        <vt:lpwstr/>
      </vt:variant>
      <vt:variant>
        <vt:lpwstr>CCAlerts</vt:lpwstr>
      </vt:variant>
      <vt:variant>
        <vt:i4>1310740</vt:i4>
      </vt:variant>
      <vt:variant>
        <vt:i4>198</vt:i4>
      </vt:variant>
      <vt:variant>
        <vt:i4>0</vt:i4>
      </vt:variant>
      <vt:variant>
        <vt:i4>5</vt:i4>
      </vt:variant>
      <vt:variant>
        <vt:lpwstr/>
      </vt:variant>
      <vt:variant>
        <vt:lpwstr>Dashboard</vt:lpwstr>
      </vt:variant>
      <vt:variant>
        <vt:i4>4325391</vt:i4>
      </vt:variant>
      <vt:variant>
        <vt:i4>195</vt:i4>
      </vt:variant>
      <vt:variant>
        <vt:i4>0</vt:i4>
      </vt:variant>
      <vt:variant>
        <vt:i4>5</vt:i4>
      </vt:variant>
      <vt:variant>
        <vt:lpwstr/>
      </vt:variant>
      <vt:variant>
        <vt:lpwstr>BPM2</vt:lpwstr>
      </vt:variant>
      <vt:variant>
        <vt:i4>7274596</vt:i4>
      </vt:variant>
      <vt:variant>
        <vt:i4>192</vt:i4>
      </vt:variant>
      <vt:variant>
        <vt:i4>0</vt:i4>
      </vt:variant>
      <vt:variant>
        <vt:i4>5</vt:i4>
      </vt:variant>
      <vt:variant>
        <vt:lpwstr/>
      </vt:variant>
      <vt:variant>
        <vt:lpwstr>SANotebook</vt:lpwstr>
      </vt:variant>
      <vt:variant>
        <vt:i4>4325391</vt:i4>
      </vt:variant>
      <vt:variant>
        <vt:i4>189</vt:i4>
      </vt:variant>
      <vt:variant>
        <vt:i4>0</vt:i4>
      </vt:variant>
      <vt:variant>
        <vt:i4>5</vt:i4>
      </vt:variant>
      <vt:variant>
        <vt:lpwstr/>
      </vt:variant>
      <vt:variant>
        <vt:lpwstr>BPM2</vt:lpwstr>
      </vt:variant>
      <vt:variant>
        <vt:i4>4325391</vt:i4>
      </vt:variant>
      <vt:variant>
        <vt:i4>186</vt:i4>
      </vt:variant>
      <vt:variant>
        <vt:i4>0</vt:i4>
      </vt:variant>
      <vt:variant>
        <vt:i4>5</vt:i4>
      </vt:variant>
      <vt:variant>
        <vt:lpwstr/>
      </vt:variant>
      <vt:variant>
        <vt:lpwstr>BPM2</vt:lpwstr>
      </vt:variant>
      <vt:variant>
        <vt:i4>4325391</vt:i4>
      </vt:variant>
      <vt:variant>
        <vt:i4>183</vt:i4>
      </vt:variant>
      <vt:variant>
        <vt:i4>0</vt:i4>
      </vt:variant>
      <vt:variant>
        <vt:i4>5</vt:i4>
      </vt:variant>
      <vt:variant>
        <vt:lpwstr/>
      </vt:variant>
      <vt:variant>
        <vt:lpwstr>BPM2</vt:lpwstr>
      </vt:variant>
      <vt:variant>
        <vt:i4>1507349</vt:i4>
      </vt:variant>
      <vt:variant>
        <vt:i4>180</vt:i4>
      </vt:variant>
      <vt:variant>
        <vt:i4>0</vt:i4>
      </vt:variant>
      <vt:variant>
        <vt:i4>5</vt:i4>
      </vt:variant>
      <vt:variant>
        <vt:lpwstr/>
      </vt:variant>
      <vt:variant>
        <vt:lpwstr>STSTPNOTEBOOK</vt:lpwstr>
      </vt:variant>
      <vt:variant>
        <vt:i4>4325391</vt:i4>
      </vt:variant>
      <vt:variant>
        <vt:i4>177</vt:i4>
      </vt:variant>
      <vt:variant>
        <vt:i4>0</vt:i4>
      </vt:variant>
      <vt:variant>
        <vt:i4>5</vt:i4>
      </vt:variant>
      <vt:variant>
        <vt:lpwstr/>
      </vt:variant>
      <vt:variant>
        <vt:lpwstr>BPM2</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4259855</vt:i4>
      </vt:variant>
      <vt:variant>
        <vt:i4>168</vt:i4>
      </vt:variant>
      <vt:variant>
        <vt:i4>0</vt:i4>
      </vt:variant>
      <vt:variant>
        <vt:i4>5</vt:i4>
      </vt:variant>
      <vt:variant>
        <vt:lpwstr/>
      </vt:variant>
      <vt:variant>
        <vt:lpwstr>BPM1</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4259855</vt:i4>
      </vt:variant>
      <vt:variant>
        <vt:i4>159</vt:i4>
      </vt:variant>
      <vt:variant>
        <vt:i4>0</vt:i4>
      </vt:variant>
      <vt:variant>
        <vt:i4>5</vt:i4>
      </vt:variant>
      <vt:variant>
        <vt:lpwstr/>
      </vt:variant>
      <vt:variant>
        <vt:lpwstr>BPM1</vt:lpwstr>
      </vt:variant>
      <vt:variant>
        <vt:i4>7274609</vt:i4>
      </vt:variant>
      <vt:variant>
        <vt:i4>156</vt:i4>
      </vt:variant>
      <vt:variant>
        <vt:i4>0</vt:i4>
      </vt:variant>
      <vt:variant>
        <vt:i4>5</vt:i4>
      </vt:variant>
      <vt:variant>
        <vt:lpwstr/>
      </vt:variant>
      <vt:variant>
        <vt:lpwstr>FANotebook</vt:lpwstr>
      </vt:variant>
      <vt:variant>
        <vt:i4>4259855</vt:i4>
      </vt:variant>
      <vt:variant>
        <vt:i4>153</vt:i4>
      </vt:variant>
      <vt:variant>
        <vt:i4>0</vt:i4>
      </vt:variant>
      <vt:variant>
        <vt:i4>5</vt:i4>
      </vt:variant>
      <vt:variant>
        <vt:lpwstr/>
      </vt:variant>
      <vt:variant>
        <vt:lpwstr>BPM1</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4259855</vt:i4>
      </vt:variant>
      <vt:variant>
        <vt:i4>141</vt:i4>
      </vt:variant>
      <vt:variant>
        <vt:i4>0</vt:i4>
      </vt:variant>
      <vt:variant>
        <vt:i4>5</vt:i4>
      </vt:variant>
      <vt:variant>
        <vt:lpwstr/>
      </vt:variant>
      <vt:variant>
        <vt:lpwstr>BPM1</vt:lpwstr>
      </vt:variant>
      <vt:variant>
        <vt:i4>7274596</vt:i4>
      </vt:variant>
      <vt:variant>
        <vt:i4>138</vt:i4>
      </vt:variant>
      <vt:variant>
        <vt:i4>0</vt:i4>
      </vt:variant>
      <vt:variant>
        <vt:i4>5</vt:i4>
      </vt:variant>
      <vt:variant>
        <vt:lpwstr/>
      </vt:variant>
      <vt:variant>
        <vt:lpwstr>SANotebook</vt:lpwstr>
      </vt:variant>
      <vt:variant>
        <vt:i4>4259855</vt:i4>
      </vt:variant>
      <vt:variant>
        <vt:i4>135</vt:i4>
      </vt:variant>
      <vt:variant>
        <vt:i4>0</vt:i4>
      </vt:variant>
      <vt:variant>
        <vt:i4>5</vt:i4>
      </vt:variant>
      <vt:variant>
        <vt:lpwstr/>
      </vt:variant>
      <vt:variant>
        <vt:lpwstr>BPM1</vt:lpwstr>
      </vt:variant>
      <vt:variant>
        <vt:i4>7274596</vt:i4>
      </vt:variant>
      <vt:variant>
        <vt:i4>132</vt:i4>
      </vt:variant>
      <vt:variant>
        <vt:i4>0</vt:i4>
      </vt:variant>
      <vt:variant>
        <vt:i4>5</vt:i4>
      </vt:variant>
      <vt:variant>
        <vt:lpwstr/>
      </vt:variant>
      <vt:variant>
        <vt:lpwstr>SANotebook</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7143551</vt:i4>
      </vt:variant>
      <vt:variant>
        <vt:i4>123</vt:i4>
      </vt:variant>
      <vt:variant>
        <vt:i4>0</vt:i4>
      </vt:variant>
      <vt:variant>
        <vt:i4>5</vt:i4>
      </vt:variant>
      <vt:variant>
        <vt:lpwstr/>
      </vt:variant>
      <vt:variant>
        <vt:lpwstr>LLAgreement</vt:lpwstr>
      </vt:variant>
      <vt:variant>
        <vt:i4>4259855</vt:i4>
      </vt:variant>
      <vt:variant>
        <vt:i4>120</vt:i4>
      </vt:variant>
      <vt:variant>
        <vt:i4>0</vt:i4>
      </vt:variant>
      <vt:variant>
        <vt:i4>5</vt:i4>
      </vt:variant>
      <vt:variant>
        <vt:lpwstr/>
      </vt:variant>
      <vt:variant>
        <vt:lpwstr>BPM1</vt:lpwstr>
      </vt:variant>
      <vt:variant>
        <vt:i4>917523</vt:i4>
      </vt:variant>
      <vt:variant>
        <vt:i4>117</vt:i4>
      </vt:variant>
      <vt:variant>
        <vt:i4>0</vt:i4>
      </vt:variant>
      <vt:variant>
        <vt:i4>5</vt:i4>
      </vt:variant>
      <vt:variant>
        <vt:lpwstr/>
      </vt:variant>
      <vt:variant>
        <vt:lpwstr>CCAlerts</vt:lpwstr>
      </vt:variant>
      <vt:variant>
        <vt:i4>1835026</vt:i4>
      </vt:variant>
      <vt:variant>
        <vt:i4>114</vt:i4>
      </vt:variant>
      <vt:variant>
        <vt:i4>0</vt:i4>
      </vt:variant>
      <vt:variant>
        <vt:i4>5</vt:i4>
      </vt:variant>
      <vt:variant>
        <vt:lpwstr/>
      </vt:variant>
      <vt:variant>
        <vt:lpwstr>CCSearch</vt:lpwstr>
      </vt:variant>
      <vt:variant>
        <vt:i4>4259855</vt:i4>
      </vt:variant>
      <vt:variant>
        <vt:i4>111</vt:i4>
      </vt:variant>
      <vt:variant>
        <vt:i4>0</vt:i4>
      </vt:variant>
      <vt:variant>
        <vt:i4>5</vt:i4>
      </vt:variant>
      <vt:variant>
        <vt:lpwstr/>
      </vt:variant>
      <vt:variant>
        <vt:lpwstr>BPM1</vt:lpwstr>
      </vt:variant>
      <vt:variant>
        <vt:i4>4259855</vt:i4>
      </vt:variant>
      <vt:variant>
        <vt:i4>108</vt:i4>
      </vt:variant>
      <vt:variant>
        <vt:i4>0</vt:i4>
      </vt:variant>
      <vt:variant>
        <vt:i4>5</vt:i4>
      </vt:variant>
      <vt:variant>
        <vt:lpwstr/>
      </vt:variant>
      <vt:variant>
        <vt:lpwstr>BPM1</vt:lpwstr>
      </vt:variant>
      <vt:variant>
        <vt:i4>917523</vt:i4>
      </vt:variant>
      <vt:variant>
        <vt:i4>105</vt:i4>
      </vt:variant>
      <vt:variant>
        <vt:i4>0</vt:i4>
      </vt:variant>
      <vt:variant>
        <vt:i4>5</vt:i4>
      </vt:variant>
      <vt:variant>
        <vt:lpwstr/>
      </vt:variant>
      <vt:variant>
        <vt:lpwstr>CCAlerts</vt:lpwstr>
      </vt:variant>
      <vt:variant>
        <vt:i4>1835026</vt:i4>
      </vt:variant>
      <vt:variant>
        <vt:i4>102</vt:i4>
      </vt:variant>
      <vt:variant>
        <vt:i4>0</vt:i4>
      </vt:variant>
      <vt:variant>
        <vt:i4>5</vt:i4>
      </vt:variant>
      <vt:variant>
        <vt:lpwstr/>
      </vt:variant>
      <vt:variant>
        <vt:lpwstr>CCSearch</vt:lpwstr>
      </vt:variant>
      <vt:variant>
        <vt:i4>4259855</vt:i4>
      </vt:variant>
      <vt:variant>
        <vt:i4>99</vt:i4>
      </vt:variant>
      <vt:variant>
        <vt:i4>0</vt:i4>
      </vt:variant>
      <vt:variant>
        <vt:i4>5</vt:i4>
      </vt:variant>
      <vt:variant>
        <vt:lpwstr/>
      </vt:variant>
      <vt:variant>
        <vt:lpwstr>BPM1</vt:lpwstr>
      </vt:variant>
      <vt:variant>
        <vt:i4>7274596</vt:i4>
      </vt:variant>
      <vt:variant>
        <vt:i4>78</vt:i4>
      </vt:variant>
      <vt:variant>
        <vt:i4>0</vt:i4>
      </vt:variant>
      <vt:variant>
        <vt:i4>5</vt:i4>
      </vt:variant>
      <vt:variant>
        <vt:lpwstr/>
      </vt:variant>
      <vt:variant>
        <vt:lpwstr>SANotebook</vt:lpwstr>
      </vt:variant>
      <vt:variant>
        <vt:i4>7143551</vt:i4>
      </vt:variant>
      <vt:variant>
        <vt:i4>75</vt:i4>
      </vt:variant>
      <vt:variant>
        <vt:i4>0</vt:i4>
      </vt:variant>
      <vt:variant>
        <vt:i4>5</vt:i4>
      </vt:variant>
      <vt:variant>
        <vt:lpwstr/>
      </vt:variant>
      <vt:variant>
        <vt:lpwstr>LLAgreement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Premise Based Service for Landlord - Tenant</dc:title>
  <dc:creator>GHedman</dc:creator>
  <cp:keywords>CC&amp;B</cp:keywords>
  <dc:description>Copyright © 2010, Oracle Corporation.  All rights reserved.</dc:description>
  <cp:lastModifiedBy>galina polonsky</cp:lastModifiedBy>
  <cp:revision>26</cp:revision>
  <cp:lastPrinted>2013-10-06T14:52:00Z</cp:lastPrinted>
  <dcterms:created xsi:type="dcterms:W3CDTF">2017-12-04T23:22:00Z</dcterms:created>
  <dcterms:modified xsi:type="dcterms:W3CDTF">2017-12-26T00:54:00Z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CNT2369892</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ekta.dua@oracle.com</vt:lpwstr>
  </property>
  <property fmtid="{D5CDD505-2E9C-101B-9397-08002B2CF9AE}" pid="6" name="DISdID">
    <vt:lpwstr>5969508</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https://content.oracle.com/content/idcplg?IdcService=DESKTOP_DOC_INFO&amp;dDocName=CNT2369892&amp;dID=5969508&amp;ClientControlled=DocMan,taskpane&amp;coreContentOnly=1</vt:lpwstr>
  </property>
</Properties>
</file>